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8" w:type="dxa"/>
        <w:jc w:val="center"/>
        <w:tblLayout w:type="fixed"/>
        <w:tblCellMar>
          <w:left w:w="0" w:type="dxa"/>
          <w:right w:w="0" w:type="dxa"/>
        </w:tblCellMar>
        <w:tblLook w:val="0000" w:firstRow="0" w:lastRow="0" w:firstColumn="0" w:lastColumn="0" w:noHBand="0" w:noVBand="0"/>
      </w:tblPr>
      <w:tblGrid>
        <w:gridCol w:w="3544"/>
        <w:gridCol w:w="30"/>
        <w:gridCol w:w="5784"/>
      </w:tblGrid>
      <w:tr w:rsidR="00044592" w14:paraId="47E004E2" w14:textId="77777777" w:rsidTr="00230080">
        <w:trPr>
          <w:jc w:val="center"/>
        </w:trPr>
        <w:tc>
          <w:tcPr>
            <w:tcW w:w="3544" w:type="dxa"/>
          </w:tcPr>
          <w:p w14:paraId="7E608DF2" w14:textId="1293591D" w:rsidR="00044592" w:rsidRPr="002154D8" w:rsidRDefault="002154D8" w:rsidP="002D7900">
            <w:pPr>
              <w:widowControl w:val="0"/>
              <w:spacing w:before="20"/>
              <w:jc w:val="center"/>
              <w:rPr>
                <w:b/>
                <w:sz w:val="26"/>
                <w:szCs w:val="26"/>
                <w:lang w:val="en-US"/>
              </w:rPr>
            </w:pPr>
            <w:r w:rsidRPr="002154D8">
              <w:rPr>
                <w:b/>
                <w:sz w:val="26"/>
                <w:szCs w:val="26"/>
                <w:lang w:val="en-US"/>
              </w:rPr>
              <w:t>ỦY BAN NHÂN DÂN</w:t>
            </w:r>
          </w:p>
        </w:tc>
        <w:tc>
          <w:tcPr>
            <w:tcW w:w="30" w:type="dxa"/>
          </w:tcPr>
          <w:p w14:paraId="59326B95" w14:textId="77777777" w:rsidR="00044592" w:rsidRDefault="00044592" w:rsidP="002D7900">
            <w:pPr>
              <w:widowControl w:val="0"/>
              <w:spacing w:before="20"/>
              <w:rPr>
                <w:sz w:val="26"/>
                <w:szCs w:val="26"/>
              </w:rPr>
            </w:pPr>
          </w:p>
        </w:tc>
        <w:tc>
          <w:tcPr>
            <w:tcW w:w="5784" w:type="dxa"/>
          </w:tcPr>
          <w:p w14:paraId="7E5617E7" w14:textId="77777777" w:rsidR="00044592" w:rsidRDefault="00044592" w:rsidP="002D7900">
            <w:pPr>
              <w:widowControl w:val="0"/>
              <w:spacing w:before="20"/>
              <w:jc w:val="center"/>
              <w:rPr>
                <w:b/>
                <w:bCs/>
                <w:sz w:val="26"/>
                <w:szCs w:val="26"/>
              </w:rPr>
            </w:pPr>
            <w:r>
              <w:rPr>
                <w:b/>
                <w:bCs/>
                <w:sz w:val="26"/>
                <w:szCs w:val="26"/>
              </w:rPr>
              <w:t>CỘNG HÒA XÃ HỘI CHỦ NGHĨA VIỆT NAM</w:t>
            </w:r>
          </w:p>
        </w:tc>
      </w:tr>
      <w:tr w:rsidR="00044592" w14:paraId="1773FEAF" w14:textId="77777777" w:rsidTr="00230080">
        <w:trPr>
          <w:cantSplit/>
          <w:trHeight w:val="362"/>
          <w:jc w:val="center"/>
        </w:trPr>
        <w:tc>
          <w:tcPr>
            <w:tcW w:w="3544" w:type="dxa"/>
          </w:tcPr>
          <w:p w14:paraId="782837A0" w14:textId="7028D602" w:rsidR="00044592" w:rsidRPr="002154D8" w:rsidRDefault="00473ADC" w:rsidP="002D7900">
            <w:pPr>
              <w:widowControl w:val="0"/>
              <w:spacing w:before="20"/>
              <w:jc w:val="center"/>
              <w:rPr>
                <w:b/>
                <w:bCs/>
                <w:szCs w:val="28"/>
              </w:rPr>
            </w:pPr>
            <w:r>
              <w:rPr>
                <w:b/>
                <w:noProof/>
                <w:sz w:val="26"/>
                <w:szCs w:val="26"/>
                <w:lang w:val="en-US"/>
              </w:rPr>
              <mc:AlternateContent>
                <mc:Choice Requires="wps">
                  <w:drawing>
                    <wp:anchor distT="0" distB="0" distL="114300" distR="114300" simplePos="0" relativeHeight="251664384" behindDoc="0" locked="0" layoutInCell="1" allowOverlap="1" wp14:anchorId="69EBD4A7" wp14:editId="2CDDEF62">
                      <wp:simplePos x="0" y="0"/>
                      <wp:positionH relativeFrom="margin">
                        <wp:align>center</wp:align>
                      </wp:positionH>
                      <wp:positionV relativeFrom="paragraph">
                        <wp:posOffset>201295</wp:posOffset>
                      </wp:positionV>
                      <wp:extent cx="8001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17E386E" id="Straight Connector 7"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15.85pt" to="6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" strokecolor="black [3040]">
                      <w10:wrap anchorx="margin"/>
                    </v:line>
                  </w:pict>
                </mc:Fallback>
              </mc:AlternateContent>
            </w:r>
            <w:r w:rsidR="00C05D12">
              <w:rPr>
                <w:b/>
                <w:noProof/>
                <w:sz w:val="26"/>
                <w:szCs w:val="26"/>
                <w:lang w:val="en-US"/>
              </w:rPr>
              <w:t>THỊ XÃ NINH</w:t>
            </w:r>
            <w:r w:rsidR="002154D8" w:rsidRPr="002154D8">
              <w:rPr>
                <w:b/>
                <w:sz w:val="26"/>
                <w:szCs w:val="26"/>
              </w:rPr>
              <w:t xml:space="preserve"> HÒA</w:t>
            </w:r>
          </w:p>
        </w:tc>
        <w:tc>
          <w:tcPr>
            <w:tcW w:w="30" w:type="dxa"/>
          </w:tcPr>
          <w:p w14:paraId="39EAFA0C" w14:textId="77777777" w:rsidR="00044592" w:rsidRDefault="00044592" w:rsidP="002D7900">
            <w:pPr>
              <w:widowControl w:val="0"/>
              <w:spacing w:before="20"/>
              <w:rPr>
                <w:sz w:val="26"/>
                <w:szCs w:val="26"/>
              </w:rPr>
            </w:pPr>
          </w:p>
        </w:tc>
        <w:tc>
          <w:tcPr>
            <w:tcW w:w="5784" w:type="dxa"/>
          </w:tcPr>
          <w:p w14:paraId="06878132" w14:textId="77777777" w:rsidR="00044592" w:rsidRPr="00B317DB" w:rsidRDefault="00044592" w:rsidP="002D7900">
            <w:pPr>
              <w:widowControl w:val="0"/>
              <w:spacing w:before="20"/>
              <w:jc w:val="center"/>
              <w:rPr>
                <w:b/>
                <w:bCs/>
                <w:sz w:val="26"/>
                <w:szCs w:val="26"/>
              </w:rPr>
            </w:pPr>
            <w:r w:rsidRPr="007810A4">
              <w:rPr>
                <w:b/>
                <w:bCs/>
                <w:szCs w:val="26"/>
              </w:rPr>
              <w:t>Độc lập - Tự do - Hạnh phúc</w:t>
            </w:r>
          </w:p>
        </w:tc>
      </w:tr>
      <w:tr w:rsidR="00044592" w:rsidRPr="00E93AB5" w14:paraId="7AA50CFD" w14:textId="77777777" w:rsidTr="00230080">
        <w:trPr>
          <w:trHeight w:hRule="exact" w:val="57"/>
          <w:jc w:val="center"/>
        </w:trPr>
        <w:tc>
          <w:tcPr>
            <w:tcW w:w="3544" w:type="dxa"/>
          </w:tcPr>
          <w:p w14:paraId="57FE36CC" w14:textId="77777777" w:rsidR="00044592" w:rsidRPr="00E93AB5" w:rsidRDefault="00044592" w:rsidP="002D7900">
            <w:pPr>
              <w:widowControl w:val="0"/>
              <w:jc w:val="center"/>
              <w:rPr>
                <w:sz w:val="2"/>
                <w:szCs w:val="2"/>
              </w:rPr>
            </w:pPr>
          </w:p>
        </w:tc>
        <w:tc>
          <w:tcPr>
            <w:tcW w:w="30" w:type="dxa"/>
          </w:tcPr>
          <w:p w14:paraId="4E8904ED" w14:textId="77777777" w:rsidR="00044592" w:rsidRPr="00E93AB5" w:rsidRDefault="00044592" w:rsidP="002D7900">
            <w:pPr>
              <w:widowControl w:val="0"/>
              <w:rPr>
                <w:sz w:val="2"/>
                <w:szCs w:val="2"/>
              </w:rPr>
            </w:pPr>
          </w:p>
        </w:tc>
        <w:tc>
          <w:tcPr>
            <w:tcW w:w="5784" w:type="dxa"/>
          </w:tcPr>
          <w:p w14:paraId="798EE99C" w14:textId="127CD80D" w:rsidR="00044592" w:rsidRPr="00E93AB5" w:rsidRDefault="00473ADC" w:rsidP="002D7900">
            <w:pPr>
              <w:widowControl w:val="0"/>
              <w:jc w:val="center"/>
              <w:rPr>
                <w:sz w:val="2"/>
                <w:szCs w:val="2"/>
              </w:rPr>
            </w:pPr>
            <w:r>
              <w:rPr>
                <w:noProof/>
                <w:sz w:val="2"/>
                <w:szCs w:val="2"/>
                <w:lang w:val="en-US"/>
              </w:rPr>
              <mc:AlternateContent>
                <mc:Choice Requires="wps">
                  <w:drawing>
                    <wp:anchor distT="0" distB="0" distL="114300" distR="114300" simplePos="0" relativeHeight="251663360" behindDoc="0" locked="0" layoutInCell="1" allowOverlap="1" wp14:anchorId="5A792684" wp14:editId="530A32FC">
                      <wp:simplePos x="0" y="0"/>
                      <wp:positionH relativeFrom="column">
                        <wp:posOffset>770255</wp:posOffset>
                      </wp:positionH>
                      <wp:positionV relativeFrom="paragraph">
                        <wp:posOffset>22225</wp:posOffset>
                      </wp:positionV>
                      <wp:extent cx="21209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4D75392"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65pt,1.75pt" to="22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" strokecolor="black [3040]"/>
                  </w:pict>
                </mc:Fallback>
              </mc:AlternateContent>
            </w:r>
          </w:p>
        </w:tc>
      </w:tr>
      <w:tr w:rsidR="00044592" w:rsidRPr="00A12EA0" w14:paraId="3CFA30ED" w14:textId="77777777" w:rsidTr="00230080">
        <w:trPr>
          <w:jc w:val="center"/>
        </w:trPr>
        <w:tc>
          <w:tcPr>
            <w:tcW w:w="3544" w:type="dxa"/>
          </w:tcPr>
          <w:p w14:paraId="28F047EA" w14:textId="737F4503" w:rsidR="00044592" w:rsidRPr="00C65930" w:rsidRDefault="00044592" w:rsidP="002D7900">
            <w:pPr>
              <w:widowControl w:val="0"/>
              <w:jc w:val="center"/>
              <w:rPr>
                <w:sz w:val="26"/>
                <w:szCs w:val="26"/>
                <w:lang w:val="en-US"/>
              </w:rPr>
            </w:pPr>
            <w:r w:rsidRPr="00A12EA0">
              <w:rPr>
                <w:sz w:val="26"/>
                <w:szCs w:val="26"/>
              </w:rPr>
              <w:t xml:space="preserve">Số:      </w:t>
            </w:r>
            <w:r w:rsidR="001E6AB0">
              <w:rPr>
                <w:sz w:val="26"/>
                <w:szCs w:val="26"/>
                <w:lang w:val="en-US"/>
              </w:rPr>
              <w:t xml:space="preserve">   </w:t>
            </w:r>
            <w:r w:rsidRPr="00A12EA0">
              <w:rPr>
                <w:sz w:val="26"/>
                <w:szCs w:val="26"/>
              </w:rPr>
              <w:t xml:space="preserve"> /</w:t>
            </w:r>
            <w:r w:rsidR="00387E73">
              <w:rPr>
                <w:sz w:val="26"/>
                <w:szCs w:val="26"/>
                <w:lang w:val="en-US"/>
              </w:rPr>
              <w:t>KH-</w:t>
            </w:r>
            <w:r w:rsidR="00047D66">
              <w:rPr>
                <w:sz w:val="26"/>
                <w:szCs w:val="26"/>
                <w:lang w:val="en-US"/>
              </w:rPr>
              <w:t>UBND</w:t>
            </w:r>
          </w:p>
        </w:tc>
        <w:tc>
          <w:tcPr>
            <w:tcW w:w="30" w:type="dxa"/>
          </w:tcPr>
          <w:p w14:paraId="2503952E" w14:textId="77777777" w:rsidR="00044592" w:rsidRPr="00A12EA0" w:rsidRDefault="00044592" w:rsidP="002D7900">
            <w:pPr>
              <w:widowControl w:val="0"/>
              <w:rPr>
                <w:sz w:val="26"/>
                <w:szCs w:val="26"/>
              </w:rPr>
            </w:pPr>
          </w:p>
        </w:tc>
        <w:tc>
          <w:tcPr>
            <w:tcW w:w="5784" w:type="dxa"/>
          </w:tcPr>
          <w:p w14:paraId="157ECFE5" w14:textId="4C81F622" w:rsidR="00044592" w:rsidRPr="00631E9A" w:rsidRDefault="00C05D12" w:rsidP="00C05D12">
            <w:pPr>
              <w:widowControl w:val="0"/>
              <w:jc w:val="center"/>
              <w:rPr>
                <w:i/>
                <w:iCs/>
                <w:szCs w:val="28"/>
                <w:lang w:val="en-US"/>
              </w:rPr>
            </w:pPr>
            <w:r>
              <w:rPr>
                <w:i/>
                <w:iCs/>
                <w:szCs w:val="28"/>
                <w:lang w:val="en-US"/>
              </w:rPr>
              <w:t>Ninh</w:t>
            </w:r>
            <w:r w:rsidR="00044592" w:rsidRPr="00EF1AF8">
              <w:rPr>
                <w:i/>
                <w:iCs/>
                <w:szCs w:val="28"/>
              </w:rPr>
              <w:t xml:space="preserve"> Hòa, ngày</w:t>
            </w:r>
            <w:r w:rsidR="004B0649">
              <w:rPr>
                <w:i/>
                <w:iCs/>
                <w:szCs w:val="28"/>
                <w:lang w:val="en-US"/>
              </w:rPr>
              <w:t xml:space="preserve"> </w:t>
            </w:r>
            <w:r w:rsidR="00904B0A">
              <w:rPr>
                <w:i/>
                <w:iCs/>
                <w:szCs w:val="28"/>
                <w:lang w:val="en-US"/>
              </w:rPr>
              <w:t xml:space="preserve">       </w:t>
            </w:r>
            <w:r w:rsidR="00044592" w:rsidRPr="00EF1AF8">
              <w:rPr>
                <w:i/>
                <w:iCs/>
                <w:szCs w:val="28"/>
              </w:rPr>
              <w:t xml:space="preserve">tháng </w:t>
            </w:r>
            <w:r w:rsidR="004B0649">
              <w:rPr>
                <w:i/>
                <w:iCs/>
                <w:szCs w:val="28"/>
                <w:lang w:val="en-US"/>
              </w:rPr>
              <w:t>1</w:t>
            </w:r>
            <w:r>
              <w:rPr>
                <w:i/>
                <w:iCs/>
                <w:szCs w:val="28"/>
                <w:lang w:val="en-US"/>
              </w:rPr>
              <w:t>2</w:t>
            </w:r>
            <w:r w:rsidR="0060039A" w:rsidRPr="00C116A0">
              <w:rPr>
                <w:i/>
                <w:iCs/>
                <w:szCs w:val="28"/>
              </w:rPr>
              <w:t xml:space="preserve"> </w:t>
            </w:r>
            <w:r w:rsidR="00044592" w:rsidRPr="00EF1AF8">
              <w:rPr>
                <w:i/>
                <w:iCs/>
                <w:szCs w:val="28"/>
              </w:rPr>
              <w:t xml:space="preserve">năm </w:t>
            </w:r>
            <w:r w:rsidR="00C306D4">
              <w:rPr>
                <w:i/>
                <w:iCs/>
                <w:szCs w:val="28"/>
              </w:rPr>
              <w:t>202</w:t>
            </w:r>
            <w:r w:rsidR="00631E9A">
              <w:rPr>
                <w:i/>
                <w:iCs/>
                <w:szCs w:val="28"/>
                <w:lang w:val="en-US"/>
              </w:rPr>
              <w:t>4</w:t>
            </w:r>
          </w:p>
        </w:tc>
      </w:tr>
    </w:tbl>
    <w:p w14:paraId="21AC2863" w14:textId="4A693E02" w:rsidR="00044592" w:rsidRDefault="00044592" w:rsidP="002D7900">
      <w:pPr>
        <w:widowControl w:val="0"/>
        <w:rPr>
          <w:szCs w:val="28"/>
          <w:lang w:val="en-US"/>
        </w:rPr>
      </w:pPr>
    </w:p>
    <w:p w14:paraId="2816104C" w14:textId="427CAB38" w:rsidR="00117D39" w:rsidRPr="00117D39" w:rsidRDefault="004A7839" w:rsidP="002D7900">
      <w:pPr>
        <w:widowControl w:val="0"/>
        <w:rPr>
          <w:szCs w:val="28"/>
          <w:lang w:val="en-US"/>
        </w:rPr>
      </w:pPr>
      <w:r>
        <w:rPr>
          <w:noProof/>
          <w:szCs w:val="28"/>
          <w:lang w:val="en-US"/>
        </w:rPr>
        <mc:AlternateContent>
          <mc:Choice Requires="wps">
            <w:drawing>
              <wp:anchor distT="0" distB="0" distL="114300" distR="114300" simplePos="0" relativeHeight="251662336" behindDoc="0" locked="0" layoutInCell="1" allowOverlap="1" wp14:anchorId="017AFD97" wp14:editId="43C14AAD">
                <wp:simplePos x="0" y="0"/>
                <wp:positionH relativeFrom="column">
                  <wp:posOffset>265430</wp:posOffset>
                </wp:positionH>
                <wp:positionV relativeFrom="paragraph">
                  <wp:posOffset>91440</wp:posOffset>
                </wp:positionV>
                <wp:extent cx="1206500" cy="285115"/>
                <wp:effectExtent l="0" t="0" r="12700" b="19685"/>
                <wp:wrapNone/>
                <wp:docPr id="4" name="Text Box 4"/>
                <wp:cNvGraphicFramePr/>
                <a:graphic xmlns:a="http://schemas.openxmlformats.org/drawingml/2006/main">
                  <a:graphicData uri="http://schemas.microsoft.com/office/word/2010/wordprocessingShape">
                    <wps:wsp>
                      <wps:cNvSpPr txBox="1"/>
                      <wps:spPr>
                        <a:xfrm>
                          <a:off x="0" y="0"/>
                          <a:ext cx="120650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0CFAE6" w14:textId="5F9B7E7F" w:rsidR="00473ADC" w:rsidRPr="004A7839" w:rsidRDefault="00473ADC" w:rsidP="004A7839">
                            <w:pPr>
                              <w:jc w:val="center"/>
                              <w:rPr>
                                <w:b/>
                                <w:lang w:val="en-US"/>
                              </w:rPr>
                            </w:pPr>
                            <w:r w:rsidRPr="004A7839">
                              <w:rPr>
                                <w:b/>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9pt;margin-top:7.2pt;width:95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" fillcolor="white [3201]" strokeweight=".5pt">
                <v:textbox>
                  <w:txbxContent>
                    <w:p w14:paraId="590CFAE6" w14:textId="5F9B7E7F" w:rsidR="00473ADC" w:rsidRPr="004A7839" w:rsidRDefault="00473ADC" w:rsidP="004A7839">
                      <w:pPr>
                        <w:jc w:val="center"/>
                        <w:rPr>
                          <w:b/>
                          <w:lang w:val="en-US"/>
                        </w:rPr>
                      </w:pPr>
                      <w:r w:rsidRPr="004A7839">
                        <w:rPr>
                          <w:b/>
                          <w:lang w:val="en-US"/>
                        </w:rPr>
                        <w:t>DỰ THẢO</w:t>
                      </w:r>
                    </w:p>
                  </w:txbxContent>
                </v:textbox>
              </v:shape>
            </w:pict>
          </mc:Fallback>
        </mc:AlternateContent>
      </w:r>
    </w:p>
    <w:p w14:paraId="7335B64C" w14:textId="4F4500F9" w:rsidR="00207B50" w:rsidRPr="00473ADC" w:rsidRDefault="00387E73" w:rsidP="002D7900">
      <w:pPr>
        <w:widowControl w:val="0"/>
        <w:jc w:val="center"/>
        <w:rPr>
          <w:b/>
          <w:szCs w:val="28"/>
          <w:lang w:val="en-US"/>
        </w:rPr>
      </w:pPr>
      <w:r w:rsidRPr="00473ADC">
        <w:rPr>
          <w:b/>
          <w:szCs w:val="28"/>
          <w:lang w:val="en-US"/>
        </w:rPr>
        <w:t>KẾ HOẠCH</w:t>
      </w:r>
    </w:p>
    <w:p w14:paraId="5A889E3A" w14:textId="70F79A50" w:rsidR="00387E73" w:rsidRPr="00473ADC" w:rsidRDefault="00230080" w:rsidP="002D7900">
      <w:pPr>
        <w:widowControl w:val="0"/>
        <w:jc w:val="center"/>
        <w:rPr>
          <w:b/>
          <w:szCs w:val="28"/>
          <w:lang w:val="en-US"/>
        </w:rPr>
      </w:pPr>
      <w:r>
        <w:rPr>
          <w:b/>
          <w:szCs w:val="28"/>
          <w:lang w:val="en-US"/>
        </w:rPr>
        <w:t>T</w:t>
      </w:r>
      <w:r w:rsidR="00387E73" w:rsidRPr="00473ADC">
        <w:rPr>
          <w:b/>
          <w:szCs w:val="28"/>
          <w:lang w:val="en-US"/>
        </w:rPr>
        <w:t xml:space="preserve">riển khai dịch vụ công trực tuyến trên địa bàn </w:t>
      </w:r>
      <w:r w:rsidR="00C05D12">
        <w:rPr>
          <w:b/>
          <w:szCs w:val="28"/>
          <w:lang w:val="en-US"/>
        </w:rPr>
        <w:t>thị xã Ninh Hòa</w:t>
      </w:r>
    </w:p>
    <w:p w14:paraId="02A0D49B" w14:textId="469D8D45" w:rsidR="00387E73" w:rsidRPr="00387E73" w:rsidRDefault="00387E73" w:rsidP="002D7900">
      <w:pPr>
        <w:widowControl w:val="0"/>
        <w:jc w:val="center"/>
        <w:rPr>
          <w:b/>
          <w:szCs w:val="28"/>
          <w:lang w:val="en-US"/>
        </w:rPr>
      </w:pPr>
      <w:r>
        <w:rPr>
          <w:b/>
          <w:noProof/>
          <w:szCs w:val="28"/>
          <w:lang w:val="en-US"/>
        </w:rPr>
        <mc:AlternateContent>
          <mc:Choice Requires="wps">
            <w:drawing>
              <wp:anchor distT="0" distB="0" distL="114300" distR="114300" simplePos="0" relativeHeight="251661312" behindDoc="0" locked="0" layoutInCell="1" allowOverlap="1" wp14:anchorId="254167CF" wp14:editId="13C08EC6">
                <wp:simplePos x="0" y="0"/>
                <wp:positionH relativeFrom="column">
                  <wp:posOffset>2372638</wp:posOffset>
                </wp:positionH>
                <wp:positionV relativeFrom="paragraph">
                  <wp:posOffset>67132</wp:posOffset>
                </wp:positionV>
                <wp:extent cx="1236269"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2362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5AEE0A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8pt,5.3pt" to="284.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" strokecolor="black [3040]"/>
            </w:pict>
          </mc:Fallback>
        </mc:AlternateContent>
      </w:r>
    </w:p>
    <w:p w14:paraId="3841CC3D" w14:textId="77777777" w:rsidR="00387E73" w:rsidRPr="00387E73" w:rsidRDefault="00387E73" w:rsidP="002D7900">
      <w:pPr>
        <w:widowControl w:val="0"/>
        <w:jc w:val="center"/>
        <w:rPr>
          <w:b/>
          <w:szCs w:val="28"/>
          <w:lang w:val="en-US"/>
        </w:rPr>
      </w:pPr>
    </w:p>
    <w:p w14:paraId="716FCA0B" w14:textId="0C8CF01D" w:rsidR="00A32333" w:rsidRDefault="00B12895" w:rsidP="002D7900">
      <w:pPr>
        <w:widowControl w:val="0"/>
        <w:spacing w:before="120" w:line="288" w:lineRule="auto"/>
        <w:ind w:firstLine="567"/>
        <w:rPr>
          <w:szCs w:val="28"/>
          <w:lang w:val="en-US"/>
        </w:rPr>
      </w:pPr>
      <w:r w:rsidRPr="00587D67">
        <w:rPr>
          <w:szCs w:val="28"/>
        </w:rPr>
        <w:t>Thực</w:t>
      </w:r>
      <w:r w:rsidR="0055260A" w:rsidRPr="00587D67">
        <w:rPr>
          <w:szCs w:val="28"/>
        </w:rPr>
        <w:t xml:space="preserve"> </w:t>
      </w:r>
      <w:r w:rsidRPr="00587D67">
        <w:rPr>
          <w:szCs w:val="28"/>
        </w:rPr>
        <w:t xml:space="preserve">hiện </w:t>
      </w:r>
      <w:r w:rsidR="00C05D12">
        <w:rPr>
          <w:szCs w:val="28"/>
          <w:lang w:val="en-US"/>
        </w:rPr>
        <w:t xml:space="preserve">Kế hoạch số 14084/KH-UBND ngày 09/12/2024 của UBND tỉnh Khánh Hòa về việc </w:t>
      </w:r>
      <w:r w:rsidR="00C05D12" w:rsidRPr="00C05D12">
        <w:rPr>
          <w:szCs w:val="28"/>
          <w:lang w:val="en-US"/>
        </w:rPr>
        <w:t>t</w:t>
      </w:r>
      <w:r w:rsidR="00C05D12" w:rsidRPr="00C05D12">
        <w:rPr>
          <w:szCs w:val="28"/>
          <w:lang w:val="en-US"/>
        </w:rPr>
        <w:t>riển khai dịch vụ công trực tuyến trên địa bàn</w:t>
      </w:r>
      <w:r w:rsidR="00C05D12" w:rsidRPr="00C05D12">
        <w:rPr>
          <w:szCs w:val="28"/>
          <w:lang w:val="en-US"/>
        </w:rPr>
        <w:t xml:space="preserve"> tỉnh Khánh Hòa</w:t>
      </w:r>
      <w:r w:rsidR="00230080">
        <w:rPr>
          <w:szCs w:val="28"/>
          <w:lang w:val="en-US" w:eastAsia="vi-VN"/>
        </w:rPr>
        <w:t>,</w:t>
      </w:r>
      <w:r w:rsidR="007012BB" w:rsidRPr="00587D67">
        <w:rPr>
          <w:szCs w:val="28"/>
          <w:lang w:val="en-US" w:eastAsia="vi-VN"/>
        </w:rPr>
        <w:t xml:space="preserve"> </w:t>
      </w:r>
      <w:r w:rsidR="00EF5976" w:rsidRPr="00587D67">
        <w:rPr>
          <w:szCs w:val="28"/>
          <w:lang w:val="en-US"/>
        </w:rPr>
        <w:t xml:space="preserve">UBND </w:t>
      </w:r>
      <w:r w:rsidR="00C05D12">
        <w:rPr>
          <w:szCs w:val="28"/>
          <w:lang w:val="en-US"/>
        </w:rPr>
        <w:t xml:space="preserve">thị xã Ninh Hòa </w:t>
      </w:r>
      <w:r w:rsidR="00117D39" w:rsidRPr="00587D67">
        <w:rPr>
          <w:szCs w:val="28"/>
          <w:lang w:val="en-US"/>
        </w:rPr>
        <w:t xml:space="preserve">ban hành Kế hoạch </w:t>
      </w:r>
      <w:r w:rsidR="00E64FB1" w:rsidRPr="00587D67">
        <w:rPr>
          <w:szCs w:val="28"/>
          <w:lang w:val="en-US"/>
        </w:rPr>
        <w:t xml:space="preserve">triển khai dịch vụ công trực tuyến trên địa bàn </w:t>
      </w:r>
      <w:r w:rsidR="00C05D12">
        <w:rPr>
          <w:szCs w:val="28"/>
          <w:lang w:val="en-US"/>
        </w:rPr>
        <w:t>thị xã</w:t>
      </w:r>
      <w:r w:rsidR="00E64FB1" w:rsidRPr="00587D67">
        <w:rPr>
          <w:szCs w:val="28"/>
          <w:lang w:val="en-US"/>
        </w:rPr>
        <w:t xml:space="preserve">, cụ thể như </w:t>
      </w:r>
      <w:r w:rsidR="00EF5976" w:rsidRPr="00587D67">
        <w:rPr>
          <w:szCs w:val="28"/>
          <w:lang w:val="en-US"/>
        </w:rPr>
        <w:t>sau:</w:t>
      </w:r>
    </w:p>
    <w:p w14:paraId="3A5ECEE9" w14:textId="7C1A9555" w:rsidR="007012BB" w:rsidRPr="00587D67" w:rsidRDefault="002439AE" w:rsidP="002D7900">
      <w:pPr>
        <w:widowControl w:val="0"/>
        <w:spacing w:before="120" w:line="288" w:lineRule="auto"/>
        <w:ind w:firstLine="567"/>
        <w:rPr>
          <w:b/>
          <w:szCs w:val="28"/>
          <w:lang w:val="en-US"/>
        </w:rPr>
      </w:pPr>
      <w:r>
        <w:rPr>
          <w:b/>
          <w:szCs w:val="28"/>
          <w:lang w:val="en-US"/>
        </w:rPr>
        <w:t>I</w:t>
      </w:r>
      <w:r w:rsidR="007012BB" w:rsidRPr="00587D67">
        <w:rPr>
          <w:b/>
          <w:szCs w:val="28"/>
          <w:lang w:val="en-US"/>
        </w:rPr>
        <w:t xml:space="preserve">. MỤC </w:t>
      </w:r>
      <w:r>
        <w:rPr>
          <w:b/>
          <w:szCs w:val="28"/>
          <w:lang w:val="en-US"/>
        </w:rPr>
        <w:t>ĐÍCH – YÊU CẦU</w:t>
      </w:r>
    </w:p>
    <w:p w14:paraId="42923CE7" w14:textId="30BC0F2A" w:rsidR="002439AE" w:rsidRPr="002439AE" w:rsidRDefault="002439AE" w:rsidP="00C05D12">
      <w:pPr>
        <w:pStyle w:val="NormalWeb"/>
        <w:shd w:val="clear" w:color="auto" w:fill="FFFFFF"/>
        <w:spacing w:before="120" w:beforeAutospacing="0" w:after="120" w:afterAutospacing="0" w:line="234" w:lineRule="atLeast"/>
        <w:ind w:firstLine="567"/>
        <w:jc w:val="both"/>
        <w:rPr>
          <w:b/>
          <w:color w:val="000000"/>
          <w:sz w:val="28"/>
          <w:szCs w:val="28"/>
        </w:rPr>
      </w:pPr>
      <w:r w:rsidRPr="002439AE">
        <w:rPr>
          <w:b/>
          <w:color w:val="000000"/>
          <w:sz w:val="28"/>
          <w:szCs w:val="28"/>
        </w:rPr>
        <w:t>1. Mục đích</w:t>
      </w:r>
    </w:p>
    <w:p w14:paraId="1D3DB114" w14:textId="0B6909F5" w:rsidR="00C05D12" w:rsidRPr="00C05D12" w:rsidRDefault="00C05D12" w:rsidP="00C05D12">
      <w:pPr>
        <w:pStyle w:val="NormalWeb"/>
        <w:shd w:val="clear" w:color="auto" w:fill="FFFFFF"/>
        <w:spacing w:before="120" w:beforeAutospacing="0" w:after="120" w:afterAutospacing="0" w:line="234" w:lineRule="atLeast"/>
        <w:ind w:firstLine="567"/>
        <w:jc w:val="both"/>
        <w:rPr>
          <w:color w:val="000000"/>
          <w:sz w:val="28"/>
          <w:szCs w:val="28"/>
        </w:rPr>
      </w:pPr>
      <w:r w:rsidRPr="00C05D12">
        <w:rPr>
          <w:color w:val="000000"/>
          <w:sz w:val="28"/>
          <w:szCs w:val="28"/>
        </w:rPr>
        <w:t xml:space="preserve">- Tạo mọi thuận lợi để người dân, tổ chức, doanh nghiệp được thụ hưởng các tiện ích khi thực hiện </w:t>
      </w:r>
      <w:r w:rsidRPr="00C05D12">
        <w:rPr>
          <w:color w:val="000000"/>
          <w:sz w:val="28"/>
          <w:szCs w:val="28"/>
        </w:rPr>
        <w:t xml:space="preserve">các </w:t>
      </w:r>
      <w:r w:rsidRPr="00C05D12">
        <w:rPr>
          <w:sz w:val="28"/>
          <w:szCs w:val="28"/>
        </w:rPr>
        <w:t>dịch vụ công</w:t>
      </w:r>
      <w:r w:rsidRPr="00C05D12">
        <w:rPr>
          <w:color w:val="000000"/>
          <w:sz w:val="28"/>
          <w:szCs w:val="28"/>
        </w:rPr>
        <w:t xml:space="preserve"> (</w:t>
      </w:r>
      <w:r w:rsidRPr="00C05D12">
        <w:rPr>
          <w:color w:val="000000"/>
          <w:sz w:val="28"/>
          <w:szCs w:val="28"/>
        </w:rPr>
        <w:t>DVC</w:t>
      </w:r>
      <w:r w:rsidRPr="00C05D12">
        <w:rPr>
          <w:color w:val="000000"/>
          <w:sz w:val="28"/>
          <w:szCs w:val="28"/>
        </w:rPr>
        <w:t>) trên môi trường điện tử, có thể thực hiện dịch vụ công mọi lúc, mọi nơi, trên các phương tiện truy cập khác nhau.</w:t>
      </w:r>
    </w:p>
    <w:p w14:paraId="62BF1CBD" w14:textId="029C0DF7" w:rsidR="00C05D12" w:rsidRDefault="00C05D12" w:rsidP="00C05D12">
      <w:pPr>
        <w:pStyle w:val="NormalWeb"/>
        <w:shd w:val="clear" w:color="auto" w:fill="FFFFFF"/>
        <w:spacing w:before="120" w:beforeAutospacing="0" w:after="120" w:afterAutospacing="0" w:line="234" w:lineRule="atLeast"/>
        <w:ind w:firstLine="567"/>
        <w:jc w:val="both"/>
        <w:rPr>
          <w:color w:val="000000"/>
          <w:sz w:val="28"/>
          <w:szCs w:val="28"/>
        </w:rPr>
      </w:pPr>
      <w:r w:rsidRPr="00C05D12">
        <w:rPr>
          <w:color w:val="000000"/>
          <w:sz w:val="28"/>
          <w:szCs w:val="28"/>
        </w:rPr>
        <w:t xml:space="preserve">- Tăng tính minh bạch, công khai trong giải quyết </w:t>
      </w:r>
      <w:r>
        <w:rPr>
          <w:color w:val="000000"/>
          <w:sz w:val="28"/>
          <w:szCs w:val="28"/>
        </w:rPr>
        <w:t>DVC</w:t>
      </w:r>
      <w:r w:rsidRPr="00C05D12">
        <w:rPr>
          <w:color w:val="000000"/>
          <w:sz w:val="28"/>
          <w:szCs w:val="28"/>
        </w:rPr>
        <w:t>; nâng cao hiệu lực, hiệu quả quản lý nhà nước và chất lượng phục vụ người dân, góp phần thực hiện chuyển đổi số, xây dựng chính quyền số, xã hội số, gia tăng sự tin tưởng của người dân vào bộ máy hành chính nhà nước nói chung và quá trình tiếp nhận, xử lý, trả kết quả hồ sơ TTHC nói riêng.</w:t>
      </w:r>
    </w:p>
    <w:p w14:paraId="637B33CC" w14:textId="77777777" w:rsidR="002439AE" w:rsidRDefault="002439AE" w:rsidP="002439AE">
      <w:pPr>
        <w:pStyle w:val="NormalWeb"/>
        <w:shd w:val="clear" w:color="auto" w:fill="FFFFFF"/>
        <w:spacing w:before="120" w:beforeAutospacing="0" w:after="120" w:afterAutospacing="0" w:line="234" w:lineRule="atLeast"/>
        <w:ind w:firstLine="567"/>
        <w:jc w:val="both"/>
        <w:rPr>
          <w:b/>
          <w:color w:val="000000"/>
          <w:sz w:val="28"/>
          <w:szCs w:val="28"/>
        </w:rPr>
      </w:pPr>
      <w:r w:rsidRPr="002439AE">
        <w:rPr>
          <w:b/>
          <w:color w:val="000000"/>
          <w:sz w:val="28"/>
          <w:szCs w:val="28"/>
        </w:rPr>
        <w:t>2. Yêu cầu</w:t>
      </w:r>
    </w:p>
    <w:p w14:paraId="17936A2C" w14:textId="3A69E4FE" w:rsidR="002439AE" w:rsidRPr="002439AE" w:rsidRDefault="002439AE" w:rsidP="002439AE">
      <w:pPr>
        <w:pStyle w:val="NormalWeb"/>
        <w:shd w:val="clear" w:color="auto" w:fill="FFFFFF"/>
        <w:spacing w:before="120" w:beforeAutospacing="0" w:after="120" w:afterAutospacing="0" w:line="234" w:lineRule="atLeast"/>
        <w:ind w:firstLine="567"/>
        <w:jc w:val="both"/>
        <w:rPr>
          <w:b/>
          <w:color w:val="000000"/>
          <w:sz w:val="28"/>
          <w:szCs w:val="28"/>
        </w:rPr>
      </w:pPr>
      <w:r w:rsidRPr="002439AE">
        <w:rPr>
          <w:color w:val="000000"/>
          <w:sz w:val="28"/>
          <w:szCs w:val="28"/>
        </w:rPr>
        <w:t xml:space="preserve">- Cụ thể hóa trách nhiệm, đề cao vai trò người đứng đầu trong chỉ đạo tổ chức thực hiện nhiệm vụ cung cấp </w:t>
      </w:r>
      <w:r>
        <w:rPr>
          <w:color w:val="000000"/>
          <w:sz w:val="28"/>
          <w:szCs w:val="28"/>
        </w:rPr>
        <w:t>dịch vụ công trực tuyến (DVCTT)</w:t>
      </w:r>
      <w:r w:rsidRPr="002439AE">
        <w:rPr>
          <w:color w:val="000000"/>
          <w:sz w:val="28"/>
          <w:szCs w:val="28"/>
        </w:rPr>
        <w:t>.</w:t>
      </w:r>
    </w:p>
    <w:p w14:paraId="6FD06AFC" w14:textId="33455EE1" w:rsidR="002439AE" w:rsidRPr="002439AE" w:rsidRDefault="002439AE" w:rsidP="002439AE">
      <w:pPr>
        <w:pStyle w:val="NormalWeb"/>
        <w:shd w:val="clear" w:color="auto" w:fill="FFFFFF"/>
        <w:spacing w:before="120" w:beforeAutospacing="0" w:after="120" w:afterAutospacing="0" w:line="234" w:lineRule="atLeast"/>
        <w:ind w:firstLine="567"/>
        <w:jc w:val="both"/>
        <w:rPr>
          <w:b/>
          <w:color w:val="000000"/>
          <w:sz w:val="28"/>
          <w:szCs w:val="28"/>
        </w:rPr>
      </w:pPr>
      <w:r w:rsidRPr="002439AE">
        <w:rPr>
          <w:color w:val="000000"/>
          <w:sz w:val="28"/>
          <w:szCs w:val="28"/>
        </w:rPr>
        <w:t xml:space="preserve">- Thực hiện đồng bộ các giải pháp trong việc triển khai DVCTT trên địa bàn </w:t>
      </w:r>
      <w:r>
        <w:rPr>
          <w:color w:val="000000"/>
          <w:sz w:val="28"/>
          <w:szCs w:val="28"/>
        </w:rPr>
        <w:t>thị xã</w:t>
      </w:r>
      <w:r w:rsidRPr="002439AE">
        <w:rPr>
          <w:color w:val="000000"/>
          <w:sz w:val="28"/>
          <w:szCs w:val="28"/>
        </w:rPr>
        <w:t>.</w:t>
      </w:r>
    </w:p>
    <w:p w14:paraId="6932A3B5" w14:textId="77777777" w:rsidR="002439AE" w:rsidRPr="002439AE" w:rsidRDefault="002439AE" w:rsidP="002439AE">
      <w:pPr>
        <w:pStyle w:val="NormalWeb"/>
        <w:shd w:val="clear" w:color="auto" w:fill="FFFFFF"/>
        <w:spacing w:before="120" w:beforeAutospacing="0" w:after="120" w:afterAutospacing="0" w:line="234" w:lineRule="atLeast"/>
        <w:ind w:firstLine="567"/>
        <w:jc w:val="both"/>
        <w:rPr>
          <w:b/>
          <w:color w:val="000000"/>
          <w:sz w:val="28"/>
          <w:szCs w:val="28"/>
        </w:rPr>
      </w:pPr>
      <w:r w:rsidRPr="002439AE">
        <w:rPr>
          <w:color w:val="000000"/>
          <w:sz w:val="28"/>
          <w:szCs w:val="28"/>
        </w:rPr>
        <w:t>- Phát huy tinh thần chủ động, sáng tạo của mỗi cá nhân, tổ chức với phương châm lấy người dân là chủ thể, là mục tiêu, là động lực để đổi mới, cải cách nhằm phục vụ người dân tốt hơn.</w:t>
      </w:r>
    </w:p>
    <w:p w14:paraId="36730D8D" w14:textId="56BF54DB" w:rsidR="002439AE" w:rsidRPr="002439AE" w:rsidRDefault="002439AE" w:rsidP="002439AE">
      <w:pPr>
        <w:pStyle w:val="NormalWeb"/>
        <w:shd w:val="clear" w:color="auto" w:fill="FFFFFF"/>
        <w:spacing w:before="120" w:beforeAutospacing="0" w:after="120" w:afterAutospacing="0" w:line="234" w:lineRule="atLeast"/>
        <w:ind w:firstLine="567"/>
        <w:jc w:val="both"/>
        <w:rPr>
          <w:b/>
          <w:color w:val="000000"/>
          <w:sz w:val="28"/>
          <w:szCs w:val="28"/>
        </w:rPr>
      </w:pPr>
      <w:r w:rsidRPr="002439AE">
        <w:rPr>
          <w:color w:val="000000"/>
          <w:sz w:val="28"/>
          <w:szCs w:val="28"/>
        </w:rPr>
        <w:t>- Tăng cường ứng dụng công nghệ thông tin, nâng cao chất lượng, hiệu quả cung cấp DVCTT đáp ứng nhu cầu của người dân và doanh nghiệp.</w:t>
      </w:r>
    </w:p>
    <w:p w14:paraId="3A6B1ACE" w14:textId="55933EC8" w:rsidR="005043D7" w:rsidRDefault="00D2163B" w:rsidP="005043D7">
      <w:pPr>
        <w:widowControl w:val="0"/>
        <w:spacing w:before="120" w:line="288" w:lineRule="auto"/>
        <w:ind w:firstLine="567"/>
        <w:rPr>
          <w:b/>
          <w:bCs/>
          <w:szCs w:val="28"/>
          <w:lang w:val="en-US"/>
        </w:rPr>
      </w:pPr>
      <w:r>
        <w:rPr>
          <w:b/>
          <w:szCs w:val="28"/>
          <w:lang w:val="en-US"/>
        </w:rPr>
        <w:t>I</w:t>
      </w:r>
      <w:r w:rsidR="00BF6A33" w:rsidRPr="00587D67">
        <w:rPr>
          <w:b/>
          <w:szCs w:val="28"/>
          <w:lang w:val="en-US"/>
        </w:rPr>
        <w:t>I.</w:t>
      </w:r>
      <w:r w:rsidR="00BF6A33" w:rsidRPr="00587D67">
        <w:rPr>
          <w:szCs w:val="28"/>
          <w:lang w:val="en-US"/>
        </w:rPr>
        <w:t xml:space="preserve"> </w:t>
      </w:r>
      <w:r w:rsidR="002439AE">
        <w:rPr>
          <w:b/>
          <w:bCs/>
          <w:szCs w:val="28"/>
          <w:lang w:val="en-US"/>
        </w:rPr>
        <w:t xml:space="preserve">NHIỆM VỤ VÀ </w:t>
      </w:r>
      <w:r w:rsidR="004A7839">
        <w:rPr>
          <w:b/>
          <w:bCs/>
          <w:szCs w:val="28"/>
          <w:lang w:val="en-US"/>
        </w:rPr>
        <w:t>PHÂN CÔNG</w:t>
      </w:r>
      <w:r w:rsidR="00335784" w:rsidRPr="00587D67">
        <w:rPr>
          <w:b/>
          <w:bCs/>
          <w:szCs w:val="28"/>
        </w:rPr>
        <w:t xml:space="preserve"> </w:t>
      </w:r>
      <w:r w:rsidR="000C6A63" w:rsidRPr="00587D67">
        <w:rPr>
          <w:b/>
          <w:bCs/>
          <w:szCs w:val="28"/>
          <w:lang w:val="en-US"/>
        </w:rPr>
        <w:t>THỰC HIỆN</w:t>
      </w:r>
    </w:p>
    <w:p w14:paraId="43ABA283" w14:textId="77777777" w:rsidR="005043D7" w:rsidRPr="005043D7" w:rsidRDefault="005043D7" w:rsidP="005043D7">
      <w:pPr>
        <w:widowControl w:val="0"/>
        <w:spacing w:before="120" w:line="288" w:lineRule="auto"/>
        <w:ind w:firstLine="567"/>
        <w:rPr>
          <w:b/>
          <w:bCs/>
          <w:i/>
          <w:iCs/>
          <w:color w:val="000000"/>
          <w:szCs w:val="28"/>
          <w:lang w:val="en-US"/>
        </w:rPr>
      </w:pPr>
      <w:r w:rsidRPr="005043D7">
        <w:rPr>
          <w:b/>
          <w:bCs/>
          <w:szCs w:val="28"/>
        </w:rPr>
        <w:t>1</w:t>
      </w:r>
      <w:r w:rsidRPr="005043D7">
        <w:rPr>
          <w:b/>
          <w:bCs/>
          <w:szCs w:val="28"/>
          <w:lang w:val="en-US"/>
        </w:rPr>
        <w:t xml:space="preserve">. </w:t>
      </w:r>
      <w:r w:rsidRPr="005043D7">
        <w:rPr>
          <w:b/>
          <w:bCs/>
          <w:iCs/>
          <w:color w:val="000000"/>
          <w:szCs w:val="28"/>
        </w:rPr>
        <w:t>Tăng cường công tác lãnh đạo, chỉ đạo</w:t>
      </w:r>
    </w:p>
    <w:p w14:paraId="29EB8F42" w14:textId="14EEC557" w:rsidR="005043D7" w:rsidRPr="005043D7" w:rsidRDefault="005043D7" w:rsidP="005043D7">
      <w:pPr>
        <w:widowControl w:val="0"/>
        <w:spacing w:before="120" w:line="288" w:lineRule="auto"/>
        <w:ind w:firstLine="567"/>
        <w:rPr>
          <w:color w:val="000000"/>
          <w:szCs w:val="28"/>
          <w:lang w:val="en-US"/>
        </w:rPr>
      </w:pPr>
      <w:r w:rsidRPr="005043D7">
        <w:rPr>
          <w:color w:val="000000"/>
          <w:szCs w:val="28"/>
        </w:rPr>
        <w:t xml:space="preserve">- Các cấp ủy đảng, chính quyền các cấp thường xuyên quán triệt, lãnh đạo thực hiện nghiêm các chủ trương của Đảng, chính sách pháp luật Nhà nước về sự cần thiết và tầm quan trọng của cải cách hành chính bao gồm cung cấp DVCTT; </w:t>
      </w:r>
      <w:r w:rsidRPr="005043D7">
        <w:rPr>
          <w:color w:val="000000"/>
          <w:szCs w:val="28"/>
        </w:rPr>
        <w:lastRenderedPageBreak/>
        <w:t xml:space="preserve">nâng cao vai trò, trách nhiệm của người đứng đầu </w:t>
      </w:r>
      <w:r>
        <w:rPr>
          <w:color w:val="000000"/>
          <w:szCs w:val="28"/>
          <w:lang w:val="en-US"/>
        </w:rPr>
        <w:t xml:space="preserve">cơ quan, </w:t>
      </w:r>
      <w:r w:rsidRPr="005043D7">
        <w:rPr>
          <w:color w:val="000000"/>
          <w:szCs w:val="28"/>
        </w:rPr>
        <w:t>đơn vị trong việc cung cấp dịch vụ công; gắn hiệu quả của việc cung cấp dịch vụ công với đánh giá trách nhiệm, năng lực lãnh đạo, quản lý của người đứng đầu.</w:t>
      </w:r>
    </w:p>
    <w:p w14:paraId="495F01C8" w14:textId="271546BD" w:rsidR="005043D7" w:rsidRPr="005043D7" w:rsidRDefault="005043D7" w:rsidP="005043D7">
      <w:pPr>
        <w:widowControl w:val="0"/>
        <w:spacing w:before="120" w:line="288" w:lineRule="auto"/>
        <w:ind w:firstLine="567"/>
        <w:rPr>
          <w:color w:val="000000"/>
          <w:szCs w:val="28"/>
          <w:lang w:val="en-US"/>
        </w:rPr>
      </w:pPr>
      <w:r w:rsidRPr="005043D7">
        <w:rPr>
          <w:color w:val="000000"/>
          <w:szCs w:val="28"/>
        </w:rPr>
        <w:t xml:space="preserve">- Nâng cao nhận thức, trách nhiệm của người đứng đầu các </w:t>
      </w:r>
      <w:r>
        <w:rPr>
          <w:color w:val="000000"/>
          <w:szCs w:val="28"/>
          <w:lang w:val="en-US"/>
        </w:rPr>
        <w:t xml:space="preserve">cơ quan, </w:t>
      </w:r>
      <w:r w:rsidRPr="005043D7">
        <w:rPr>
          <w:color w:val="000000"/>
          <w:szCs w:val="28"/>
        </w:rPr>
        <w:t>đơn vị, địa phương trong chỉ đạo thực hiện rà soát, cắt giảm, đơn giản hóa thành phần hồ sơ và tối ưu hóa quy trình giải quyết TTHC trên cơ sở ứng dụng mạnh mẽ công nghệ thông tin.</w:t>
      </w:r>
    </w:p>
    <w:p w14:paraId="0B57AE71" w14:textId="5CD421C8" w:rsidR="005043D7" w:rsidRPr="005043D7" w:rsidRDefault="005043D7" w:rsidP="005043D7">
      <w:pPr>
        <w:widowControl w:val="0"/>
        <w:spacing w:before="120" w:line="288" w:lineRule="auto"/>
        <w:ind w:firstLine="567"/>
        <w:rPr>
          <w:b/>
          <w:bCs/>
          <w:szCs w:val="28"/>
        </w:rPr>
      </w:pPr>
      <w:r w:rsidRPr="005043D7">
        <w:rPr>
          <w:color w:val="000000"/>
          <w:szCs w:val="28"/>
        </w:rPr>
        <w:t>- Phát huy mạnh mẽ vai trò của Hội đồng nhân dân, Mặt trận Tổ quốc và các tổ chức chính trị - xã hội các cấp trong việc giám sát hoạt động cung cấp dịch vụ công của cơ quan nhà nước; đẩy mạnh tuyên truyền, vận động người dân tích cực hưởng ứng, sử dụng DVCTT.</w:t>
      </w:r>
    </w:p>
    <w:p w14:paraId="48FDA5F9" w14:textId="3C1F7299" w:rsidR="00BF6A33" w:rsidRPr="002439AE" w:rsidRDefault="005043D7" w:rsidP="002D7900">
      <w:pPr>
        <w:widowControl w:val="0"/>
        <w:spacing w:before="120" w:line="288" w:lineRule="auto"/>
        <w:ind w:firstLine="567"/>
        <w:rPr>
          <w:b/>
          <w:bCs/>
          <w:szCs w:val="28"/>
          <w:lang w:val="en-US"/>
        </w:rPr>
      </w:pPr>
      <w:r>
        <w:rPr>
          <w:b/>
          <w:bCs/>
          <w:szCs w:val="28"/>
          <w:lang w:val="en-US"/>
        </w:rPr>
        <w:t>2</w:t>
      </w:r>
      <w:r w:rsidR="00335784" w:rsidRPr="00587D67">
        <w:rPr>
          <w:b/>
          <w:bCs/>
          <w:szCs w:val="28"/>
        </w:rPr>
        <w:t xml:space="preserve">. </w:t>
      </w:r>
      <w:bookmarkStart w:id="0" w:name="bookmark27"/>
      <w:bookmarkEnd w:id="0"/>
      <w:r w:rsidRPr="005043D7">
        <w:rPr>
          <w:b/>
          <w:bCs/>
          <w:iCs/>
          <w:color w:val="000000"/>
          <w:szCs w:val="28"/>
          <w:shd w:val="clear" w:color="auto" w:fill="FFFFFF"/>
          <w:lang w:val="en-US"/>
        </w:rPr>
        <w:t>Triển khai các</w:t>
      </w:r>
      <w:r w:rsidRPr="005043D7">
        <w:rPr>
          <w:b/>
          <w:bCs/>
          <w:iCs/>
          <w:color w:val="000000"/>
          <w:szCs w:val="28"/>
          <w:shd w:val="clear" w:color="auto" w:fill="FFFFFF"/>
        </w:rPr>
        <w:t xml:space="preserve"> cơ chế, chính sách</w:t>
      </w:r>
    </w:p>
    <w:p w14:paraId="7A635CA3" w14:textId="2F6F852F" w:rsidR="00011F0B" w:rsidRPr="009936A1" w:rsidRDefault="002439AE" w:rsidP="002D7900">
      <w:pPr>
        <w:widowControl w:val="0"/>
        <w:spacing w:before="120" w:line="288" w:lineRule="auto"/>
        <w:ind w:firstLine="567"/>
        <w:rPr>
          <w:szCs w:val="28"/>
        </w:rPr>
      </w:pPr>
      <w:r>
        <w:rPr>
          <w:szCs w:val="28"/>
          <w:lang w:val="en-US"/>
        </w:rPr>
        <w:t>a</w:t>
      </w:r>
      <w:r w:rsidR="00FD0FC0" w:rsidRPr="009936A1">
        <w:rPr>
          <w:szCs w:val="28"/>
          <w:lang w:val="en-US"/>
        </w:rPr>
        <w:t xml:space="preserve">) </w:t>
      </w:r>
      <w:r>
        <w:rPr>
          <w:szCs w:val="28"/>
          <w:lang w:val="en-US"/>
        </w:rPr>
        <w:t>Đảm bảo</w:t>
      </w:r>
      <w:r w:rsidR="00AB597C" w:rsidRPr="009936A1">
        <w:rPr>
          <w:szCs w:val="28"/>
          <w:lang w:val="en-US"/>
        </w:rPr>
        <w:t xml:space="preserve"> </w:t>
      </w:r>
      <w:r w:rsidR="00335784" w:rsidRPr="009936A1">
        <w:rPr>
          <w:szCs w:val="28"/>
        </w:rPr>
        <w:t>chỉ tiêu tỷ lệ hồ sơ trực tuyến tới người đứng đầu từng cơ quan, đơn vị</w:t>
      </w:r>
      <w:r w:rsidR="00011F0B" w:rsidRPr="009936A1">
        <w:rPr>
          <w:szCs w:val="28"/>
          <w:lang w:val="en-US"/>
        </w:rPr>
        <w:t>, địa phương</w:t>
      </w:r>
      <w:r w:rsidR="00335784" w:rsidRPr="009936A1">
        <w:rPr>
          <w:szCs w:val="28"/>
        </w:rPr>
        <w:t xml:space="preserve"> thuộc t</w:t>
      </w:r>
      <w:r>
        <w:rPr>
          <w:szCs w:val="28"/>
          <w:lang w:val="en-US"/>
        </w:rPr>
        <w:t>hị xã</w:t>
      </w:r>
      <w:r w:rsidR="00D2163B" w:rsidRPr="009936A1">
        <w:rPr>
          <w:szCs w:val="28"/>
          <w:lang w:val="en-US"/>
        </w:rPr>
        <w:t xml:space="preserve"> năm 2025</w:t>
      </w:r>
      <w:r>
        <w:rPr>
          <w:szCs w:val="28"/>
          <w:lang w:val="en-US"/>
        </w:rPr>
        <w:t xml:space="preserve"> theo chỉ tiêu của UBND tỉnh giao</w:t>
      </w:r>
      <w:r w:rsidR="00335784" w:rsidRPr="009936A1">
        <w:rPr>
          <w:szCs w:val="28"/>
        </w:rPr>
        <w:t>.</w:t>
      </w:r>
    </w:p>
    <w:p w14:paraId="435F6510" w14:textId="49111499" w:rsidR="003D5A2F" w:rsidRPr="00112DBB" w:rsidRDefault="00FD0FC0" w:rsidP="002D7900">
      <w:pPr>
        <w:widowControl w:val="0"/>
        <w:spacing w:before="120" w:line="288" w:lineRule="auto"/>
        <w:ind w:firstLine="567"/>
        <w:rPr>
          <w:bCs/>
          <w:szCs w:val="28"/>
          <w:lang w:val="en-US"/>
        </w:rPr>
      </w:pPr>
      <w:r w:rsidRPr="009936A1">
        <w:rPr>
          <w:bCs/>
          <w:szCs w:val="28"/>
          <w:lang w:val="en-US"/>
        </w:rPr>
        <w:t xml:space="preserve">- </w:t>
      </w:r>
      <w:r w:rsidR="003D5A2F" w:rsidRPr="009936A1">
        <w:rPr>
          <w:bCs/>
          <w:szCs w:val="28"/>
          <w:lang w:val="en-US"/>
        </w:rPr>
        <w:t>Cơ quan chủ trì</w:t>
      </w:r>
      <w:r w:rsidR="002D3097" w:rsidRPr="009936A1">
        <w:rPr>
          <w:bCs/>
          <w:szCs w:val="28"/>
          <w:lang w:val="en-US"/>
        </w:rPr>
        <w:t xml:space="preserve"> thực hiện</w:t>
      </w:r>
      <w:r w:rsidR="003D5A2F" w:rsidRPr="009936A1">
        <w:rPr>
          <w:bCs/>
          <w:szCs w:val="28"/>
          <w:lang w:val="en-US"/>
        </w:rPr>
        <w:t xml:space="preserve">: </w:t>
      </w:r>
      <w:r w:rsidR="002439AE">
        <w:rPr>
          <w:bCs/>
          <w:szCs w:val="28"/>
          <w:lang w:val="en-US"/>
        </w:rPr>
        <w:t>Phòng Văn hóa và Thông tin</w:t>
      </w:r>
      <w:r w:rsidR="00DC107F" w:rsidRPr="00112DBB">
        <w:rPr>
          <w:bCs/>
          <w:szCs w:val="28"/>
          <w:lang w:val="en-US"/>
        </w:rPr>
        <w:t xml:space="preserve">. </w:t>
      </w:r>
    </w:p>
    <w:p w14:paraId="02D2C144" w14:textId="46F15B21" w:rsidR="00097E48" w:rsidRPr="00112DBB" w:rsidRDefault="00FD0FC0" w:rsidP="002D7900">
      <w:pPr>
        <w:widowControl w:val="0"/>
        <w:spacing w:before="120" w:line="288" w:lineRule="auto"/>
        <w:ind w:firstLine="567"/>
        <w:rPr>
          <w:bCs/>
          <w:szCs w:val="28"/>
          <w:lang w:val="en-US"/>
        </w:rPr>
      </w:pPr>
      <w:r w:rsidRPr="00112DBB">
        <w:rPr>
          <w:bCs/>
          <w:szCs w:val="28"/>
          <w:lang w:val="en-US"/>
        </w:rPr>
        <w:t xml:space="preserve">- </w:t>
      </w:r>
      <w:r w:rsidR="003D5A2F" w:rsidRPr="00112DBB">
        <w:rPr>
          <w:bCs/>
          <w:szCs w:val="28"/>
          <w:lang w:val="en-US"/>
        </w:rPr>
        <w:t xml:space="preserve">Cơ quan phối hợp: Các </w:t>
      </w:r>
      <w:r w:rsidR="002439AE">
        <w:rPr>
          <w:bCs/>
          <w:szCs w:val="28"/>
          <w:lang w:val="en-US"/>
        </w:rPr>
        <w:t>cơ quan</w:t>
      </w:r>
      <w:r w:rsidR="004A7839">
        <w:rPr>
          <w:bCs/>
          <w:szCs w:val="28"/>
          <w:lang w:val="en-US"/>
        </w:rPr>
        <w:t xml:space="preserve"> chuyên môn</w:t>
      </w:r>
      <w:r w:rsidR="003D5A2F" w:rsidRPr="00112DBB">
        <w:rPr>
          <w:bCs/>
          <w:szCs w:val="28"/>
          <w:lang w:val="en-US"/>
        </w:rPr>
        <w:t xml:space="preserve">; UBND các </w:t>
      </w:r>
      <w:r w:rsidR="002439AE">
        <w:rPr>
          <w:bCs/>
          <w:szCs w:val="28"/>
          <w:lang w:val="en-US"/>
        </w:rPr>
        <w:t>xã, phường</w:t>
      </w:r>
      <w:r w:rsidR="003D5A2F" w:rsidRPr="00112DBB">
        <w:rPr>
          <w:bCs/>
          <w:szCs w:val="28"/>
          <w:lang w:val="en-US"/>
        </w:rPr>
        <w:t>.</w:t>
      </w:r>
    </w:p>
    <w:p w14:paraId="46CD1F8A" w14:textId="0349FBD6" w:rsidR="001918C6" w:rsidRPr="009936A1" w:rsidRDefault="001918C6" w:rsidP="002D7900">
      <w:pPr>
        <w:widowControl w:val="0"/>
        <w:spacing w:before="120" w:line="288" w:lineRule="auto"/>
        <w:ind w:firstLine="567"/>
        <w:rPr>
          <w:bCs/>
          <w:szCs w:val="28"/>
          <w:lang w:val="en-US"/>
        </w:rPr>
      </w:pPr>
      <w:r w:rsidRPr="009936A1">
        <w:rPr>
          <w:szCs w:val="28"/>
          <w:lang w:val="en-US"/>
        </w:rPr>
        <w:t xml:space="preserve">- </w:t>
      </w:r>
      <w:r w:rsidRPr="009936A1">
        <w:rPr>
          <w:szCs w:val="28"/>
        </w:rPr>
        <w:t xml:space="preserve">Thời hạn hoàn thành: </w:t>
      </w:r>
      <w:r w:rsidRPr="009936A1">
        <w:rPr>
          <w:bCs/>
          <w:szCs w:val="28"/>
        </w:rPr>
        <w:t>Quý I/202</w:t>
      </w:r>
      <w:r w:rsidRPr="009936A1">
        <w:rPr>
          <w:bCs/>
          <w:szCs w:val="28"/>
          <w:lang w:val="en-US"/>
        </w:rPr>
        <w:t>5</w:t>
      </w:r>
      <w:r w:rsidR="00486620">
        <w:rPr>
          <w:bCs/>
          <w:szCs w:val="28"/>
          <w:lang w:val="en-US"/>
        </w:rPr>
        <w:t xml:space="preserve"> (</w:t>
      </w:r>
      <w:r w:rsidR="00486620" w:rsidRPr="00486620">
        <w:rPr>
          <w:bCs/>
          <w:i/>
          <w:szCs w:val="28"/>
          <w:lang w:val="en-US"/>
        </w:rPr>
        <w:t xml:space="preserve">Sau khi có Quyết định của UBND tỉnh giao cho </w:t>
      </w:r>
      <w:r w:rsidR="00486620" w:rsidRPr="00486620">
        <w:rPr>
          <w:i/>
          <w:szCs w:val="28"/>
        </w:rPr>
        <w:t>các sở, ngành, địa phương năm 202</w:t>
      </w:r>
      <w:r w:rsidR="00486620" w:rsidRPr="00486620">
        <w:rPr>
          <w:i/>
          <w:szCs w:val="28"/>
          <w:lang w:val="en-US"/>
        </w:rPr>
        <w:t>5</w:t>
      </w:r>
      <w:r w:rsidR="00486620">
        <w:rPr>
          <w:bCs/>
          <w:szCs w:val="28"/>
          <w:lang w:val="en-US"/>
        </w:rPr>
        <w:t>)</w:t>
      </w:r>
      <w:r w:rsidRPr="009936A1">
        <w:rPr>
          <w:bCs/>
          <w:szCs w:val="28"/>
          <w:lang w:val="en-US"/>
        </w:rPr>
        <w:t>.</w:t>
      </w:r>
    </w:p>
    <w:p w14:paraId="4E50A1C7" w14:textId="42648C48" w:rsidR="00892712" w:rsidRPr="00587D67" w:rsidRDefault="00486620" w:rsidP="002D7900">
      <w:pPr>
        <w:widowControl w:val="0"/>
        <w:spacing w:before="120" w:line="288" w:lineRule="auto"/>
        <w:ind w:firstLine="567"/>
        <w:rPr>
          <w:szCs w:val="28"/>
        </w:rPr>
      </w:pPr>
      <w:r>
        <w:rPr>
          <w:szCs w:val="28"/>
          <w:lang w:val="en-US"/>
        </w:rPr>
        <w:t>b</w:t>
      </w:r>
      <w:r w:rsidR="00FD0FC0" w:rsidRPr="00587D67">
        <w:rPr>
          <w:szCs w:val="28"/>
          <w:lang w:val="en-US"/>
        </w:rPr>
        <w:t xml:space="preserve">) </w:t>
      </w:r>
      <w:r w:rsidR="00064090" w:rsidRPr="00587D67">
        <w:rPr>
          <w:szCs w:val="28"/>
          <w:lang w:val="en-US"/>
        </w:rPr>
        <w:t>C</w:t>
      </w:r>
      <w:r w:rsidR="00335784" w:rsidRPr="00587D67">
        <w:rPr>
          <w:szCs w:val="28"/>
        </w:rPr>
        <w:t>hỉ đạo cán bộ, công chức, viên chức</w:t>
      </w:r>
      <w:r w:rsidR="00B81AAA" w:rsidRPr="00587D67">
        <w:rPr>
          <w:szCs w:val="28"/>
          <w:lang w:val="en-US"/>
        </w:rPr>
        <w:t xml:space="preserve">, người lao </w:t>
      </w:r>
      <w:r w:rsidR="00B62875" w:rsidRPr="00587D67">
        <w:rPr>
          <w:szCs w:val="28"/>
          <w:lang w:val="en-US"/>
        </w:rPr>
        <w:t>động thuộc phạm vi quản lý tăng cường</w:t>
      </w:r>
      <w:r w:rsidR="00335784" w:rsidRPr="00587D67">
        <w:rPr>
          <w:szCs w:val="28"/>
        </w:rPr>
        <w:t xml:space="preserve"> sử dụng dịch vụ công trực tuyến để làm gương, hướng dẫn cho người thân</w:t>
      </w:r>
      <w:r>
        <w:rPr>
          <w:szCs w:val="28"/>
          <w:lang w:val="en-US"/>
        </w:rPr>
        <w:t>, người dân</w:t>
      </w:r>
      <w:r w:rsidR="00335784" w:rsidRPr="00587D67">
        <w:rPr>
          <w:szCs w:val="28"/>
        </w:rPr>
        <w:t xml:space="preserve"> sử dụng khi có nhu cầu.</w:t>
      </w:r>
    </w:p>
    <w:p w14:paraId="5297BF8C" w14:textId="39741B11" w:rsidR="007D1BFC" w:rsidRPr="00587D67" w:rsidRDefault="00FD0FC0" w:rsidP="002D7900">
      <w:pPr>
        <w:widowControl w:val="0"/>
        <w:spacing w:before="120" w:line="288" w:lineRule="auto"/>
        <w:ind w:firstLine="567"/>
        <w:rPr>
          <w:bCs/>
          <w:szCs w:val="28"/>
          <w:lang w:val="en-US"/>
        </w:rPr>
      </w:pPr>
      <w:r w:rsidRPr="00587D67">
        <w:rPr>
          <w:bCs/>
          <w:szCs w:val="28"/>
          <w:lang w:val="en-US"/>
        </w:rPr>
        <w:t xml:space="preserve">- </w:t>
      </w:r>
      <w:r w:rsidR="007D1BFC" w:rsidRPr="00587D67">
        <w:rPr>
          <w:bCs/>
          <w:szCs w:val="28"/>
          <w:lang w:val="en-US"/>
        </w:rPr>
        <w:t xml:space="preserve">Cơ quan chủ trì: </w:t>
      </w:r>
      <w:r w:rsidR="00486620" w:rsidRPr="00112DBB">
        <w:rPr>
          <w:bCs/>
          <w:szCs w:val="28"/>
          <w:lang w:val="en-US"/>
        </w:rPr>
        <w:t xml:space="preserve">Các </w:t>
      </w:r>
      <w:r w:rsidR="00486620">
        <w:rPr>
          <w:bCs/>
          <w:szCs w:val="28"/>
          <w:lang w:val="en-US"/>
        </w:rPr>
        <w:t>cơ quan</w:t>
      </w:r>
      <w:r w:rsidR="004A7839">
        <w:rPr>
          <w:bCs/>
          <w:szCs w:val="28"/>
          <w:lang w:val="en-US"/>
        </w:rPr>
        <w:t xml:space="preserve"> chuyên môn; Đơn vị sự nghiệp trực thuộc</w:t>
      </w:r>
      <w:r w:rsidR="00486620" w:rsidRPr="00112DBB">
        <w:rPr>
          <w:bCs/>
          <w:szCs w:val="28"/>
          <w:lang w:val="en-US"/>
        </w:rPr>
        <w:t xml:space="preserve">; UBND các </w:t>
      </w:r>
      <w:r w:rsidR="00486620">
        <w:rPr>
          <w:bCs/>
          <w:szCs w:val="28"/>
          <w:lang w:val="en-US"/>
        </w:rPr>
        <w:t>xã, phường</w:t>
      </w:r>
      <w:r w:rsidR="00486620" w:rsidRPr="00112DBB">
        <w:rPr>
          <w:bCs/>
          <w:szCs w:val="28"/>
          <w:lang w:val="en-US"/>
        </w:rPr>
        <w:t>.</w:t>
      </w:r>
    </w:p>
    <w:p w14:paraId="0B5ADD09" w14:textId="3CA0AE96" w:rsidR="00FD0FC0" w:rsidRPr="00587D67" w:rsidRDefault="00FD0FC0" w:rsidP="002D7900">
      <w:pPr>
        <w:widowControl w:val="0"/>
        <w:spacing w:before="120" w:line="288" w:lineRule="auto"/>
        <w:ind w:firstLine="567"/>
        <w:rPr>
          <w:bCs/>
          <w:szCs w:val="28"/>
          <w:lang w:val="en-US"/>
        </w:rPr>
      </w:pPr>
      <w:r w:rsidRPr="00587D67">
        <w:rPr>
          <w:bCs/>
          <w:szCs w:val="28"/>
          <w:lang w:val="en-US"/>
        </w:rPr>
        <w:t xml:space="preserve">- Cơ quan phối hợp: </w:t>
      </w:r>
      <w:r w:rsidR="00693704" w:rsidRPr="00587D67">
        <w:rPr>
          <w:bCs/>
          <w:szCs w:val="28"/>
          <w:lang w:val="en-US"/>
        </w:rPr>
        <w:t xml:space="preserve">Văn phòng </w:t>
      </w:r>
      <w:r w:rsidR="00486620">
        <w:rPr>
          <w:bCs/>
          <w:szCs w:val="28"/>
          <w:lang w:val="en-US"/>
        </w:rPr>
        <w:t xml:space="preserve">HĐND và </w:t>
      </w:r>
      <w:r w:rsidR="00693704" w:rsidRPr="00587D67">
        <w:rPr>
          <w:bCs/>
          <w:szCs w:val="28"/>
          <w:lang w:val="en-US"/>
        </w:rPr>
        <w:t>UBND t</w:t>
      </w:r>
      <w:r w:rsidR="00486620">
        <w:rPr>
          <w:bCs/>
          <w:szCs w:val="28"/>
          <w:lang w:val="en-US"/>
        </w:rPr>
        <w:t>hị xã</w:t>
      </w:r>
      <w:r w:rsidR="00D01FA6">
        <w:rPr>
          <w:bCs/>
          <w:szCs w:val="28"/>
          <w:lang w:val="en-US"/>
        </w:rPr>
        <w:t xml:space="preserve">, </w:t>
      </w:r>
      <w:r w:rsidR="00486620">
        <w:rPr>
          <w:bCs/>
          <w:szCs w:val="28"/>
          <w:lang w:val="en-US"/>
        </w:rPr>
        <w:t>Phòng</w:t>
      </w:r>
      <w:r w:rsidR="00C37DB1">
        <w:rPr>
          <w:bCs/>
          <w:szCs w:val="28"/>
          <w:lang w:val="en-US"/>
        </w:rPr>
        <w:t xml:space="preserve"> Nội vụ, </w:t>
      </w:r>
      <w:r w:rsidR="00486620">
        <w:rPr>
          <w:bCs/>
          <w:szCs w:val="28"/>
          <w:lang w:val="en-US"/>
        </w:rPr>
        <w:t>Phòng Văn hóa và Thông tin</w:t>
      </w:r>
      <w:r w:rsidR="00693704" w:rsidRPr="00587D67">
        <w:rPr>
          <w:bCs/>
          <w:szCs w:val="28"/>
          <w:lang w:val="en-US"/>
        </w:rPr>
        <w:t xml:space="preserve">. </w:t>
      </w:r>
    </w:p>
    <w:p w14:paraId="6E91EB37" w14:textId="77777777" w:rsidR="00D01FA6" w:rsidRPr="00D2163B" w:rsidRDefault="00FD0FC0" w:rsidP="002D7900">
      <w:pPr>
        <w:widowControl w:val="0"/>
        <w:spacing w:before="120" w:line="288" w:lineRule="auto"/>
        <w:ind w:firstLine="567"/>
        <w:rPr>
          <w:bCs/>
          <w:szCs w:val="28"/>
        </w:rPr>
      </w:pPr>
      <w:r w:rsidRPr="00587D67">
        <w:rPr>
          <w:szCs w:val="28"/>
          <w:lang w:val="en-US"/>
        </w:rPr>
        <w:t xml:space="preserve">- </w:t>
      </w:r>
      <w:r w:rsidRPr="00587D67">
        <w:rPr>
          <w:szCs w:val="28"/>
        </w:rPr>
        <w:t xml:space="preserve">Thời hạn hoàn thành: </w:t>
      </w:r>
      <w:r w:rsidR="00D01FA6" w:rsidRPr="00D2163B">
        <w:rPr>
          <w:bCs/>
          <w:szCs w:val="28"/>
          <w:lang w:val="en-US"/>
        </w:rPr>
        <w:t xml:space="preserve">Trong năm </w:t>
      </w:r>
      <w:r w:rsidR="00D01FA6">
        <w:rPr>
          <w:bCs/>
          <w:szCs w:val="28"/>
          <w:lang w:val="en-US"/>
        </w:rPr>
        <w:t xml:space="preserve">2024 - </w:t>
      </w:r>
      <w:r w:rsidR="00D01FA6" w:rsidRPr="00D2163B">
        <w:rPr>
          <w:bCs/>
          <w:szCs w:val="28"/>
        </w:rPr>
        <w:t>202</w:t>
      </w:r>
      <w:r w:rsidR="00D01FA6" w:rsidRPr="00D2163B">
        <w:rPr>
          <w:bCs/>
          <w:szCs w:val="28"/>
          <w:lang w:val="en-US"/>
        </w:rPr>
        <w:t>5</w:t>
      </w:r>
      <w:r w:rsidR="00D01FA6" w:rsidRPr="00D2163B">
        <w:rPr>
          <w:bCs/>
          <w:szCs w:val="28"/>
        </w:rPr>
        <w:t>.</w:t>
      </w:r>
    </w:p>
    <w:p w14:paraId="385D0F75" w14:textId="0720D9F6" w:rsidR="00892712" w:rsidRPr="00587D67" w:rsidRDefault="00486620" w:rsidP="002D7900">
      <w:pPr>
        <w:widowControl w:val="0"/>
        <w:spacing w:before="120" w:line="288" w:lineRule="auto"/>
        <w:ind w:firstLine="567"/>
        <w:rPr>
          <w:szCs w:val="28"/>
        </w:rPr>
      </w:pPr>
      <w:r>
        <w:rPr>
          <w:szCs w:val="28"/>
          <w:lang w:val="en-US"/>
        </w:rPr>
        <w:t>c</w:t>
      </w:r>
      <w:r w:rsidR="00FD0FC0" w:rsidRPr="00587D67">
        <w:rPr>
          <w:szCs w:val="28"/>
          <w:lang w:val="en-US"/>
        </w:rPr>
        <w:t>)</w:t>
      </w:r>
      <w:r w:rsidR="00335784" w:rsidRPr="00587D67">
        <w:rPr>
          <w:szCs w:val="28"/>
        </w:rPr>
        <w:t xml:space="preserve"> </w:t>
      </w:r>
      <w:r>
        <w:rPr>
          <w:szCs w:val="28"/>
          <w:lang w:val="en-US"/>
        </w:rPr>
        <w:t>Khuyến khích UBND các xã, phường có giải pháp</w:t>
      </w:r>
      <w:r w:rsidR="00335784" w:rsidRPr="00587D67">
        <w:rPr>
          <w:szCs w:val="28"/>
        </w:rPr>
        <w:t xml:space="preserve"> </w:t>
      </w:r>
      <w:r>
        <w:rPr>
          <w:szCs w:val="28"/>
          <w:lang w:val="en-US"/>
        </w:rPr>
        <w:t xml:space="preserve">tạm thời để </w:t>
      </w:r>
      <w:r w:rsidR="00335784" w:rsidRPr="00587D67">
        <w:rPr>
          <w:szCs w:val="28"/>
        </w:rPr>
        <w:t>h</w:t>
      </w:r>
      <w:r w:rsidR="00892712" w:rsidRPr="00587D67">
        <w:rPr>
          <w:szCs w:val="28"/>
        </w:rPr>
        <w:t>ỗ</w:t>
      </w:r>
      <w:r w:rsidR="00335784" w:rsidRPr="00587D67">
        <w:rPr>
          <w:szCs w:val="28"/>
        </w:rPr>
        <w:t xml:space="preserve"> trợ cho Tổ công nghệ số cộng đồng </w:t>
      </w:r>
      <w:r w:rsidR="00892712" w:rsidRPr="00587D67">
        <w:rPr>
          <w:szCs w:val="28"/>
          <w:lang w:val="en-US"/>
        </w:rPr>
        <w:t xml:space="preserve">và triển khai Đề án 06 </w:t>
      </w:r>
      <w:r w:rsidR="00335784" w:rsidRPr="00587D67">
        <w:rPr>
          <w:szCs w:val="28"/>
        </w:rPr>
        <w:t>trong các hoạt độn</w:t>
      </w:r>
      <w:r w:rsidR="00892712" w:rsidRPr="00587D67">
        <w:rPr>
          <w:szCs w:val="28"/>
        </w:rPr>
        <w:t>g hỗ trợ, hướng dẫn người dân sử</w:t>
      </w:r>
      <w:r w:rsidR="00335784" w:rsidRPr="00587D67">
        <w:rPr>
          <w:szCs w:val="28"/>
        </w:rPr>
        <w:t xml:space="preserve"> dụng dịch vụ công trực tuyến</w:t>
      </w:r>
      <w:r>
        <w:rPr>
          <w:szCs w:val="28"/>
          <w:lang w:val="en-US"/>
        </w:rPr>
        <w:t xml:space="preserve"> trước khi HĐND tỉnh, UBND tỉnh có chính sách hỗ trợ</w:t>
      </w:r>
      <w:r w:rsidR="00335784" w:rsidRPr="00587D67">
        <w:rPr>
          <w:szCs w:val="28"/>
        </w:rPr>
        <w:t>.</w:t>
      </w:r>
    </w:p>
    <w:p w14:paraId="11BB33D3" w14:textId="4CEF54E6" w:rsidR="00104CC0" w:rsidRPr="00587D67" w:rsidRDefault="00C37DB1" w:rsidP="002D7900">
      <w:pPr>
        <w:widowControl w:val="0"/>
        <w:spacing w:before="120" w:line="288" w:lineRule="auto"/>
        <w:ind w:firstLine="567"/>
        <w:rPr>
          <w:bCs/>
          <w:szCs w:val="28"/>
          <w:lang w:val="en-US"/>
        </w:rPr>
      </w:pPr>
      <w:r>
        <w:rPr>
          <w:bCs/>
          <w:szCs w:val="28"/>
          <w:lang w:val="en-US"/>
        </w:rPr>
        <w:t xml:space="preserve">- </w:t>
      </w:r>
      <w:r w:rsidR="00104CC0" w:rsidRPr="00587D67">
        <w:rPr>
          <w:bCs/>
          <w:szCs w:val="28"/>
          <w:lang w:val="en-US"/>
        </w:rPr>
        <w:t xml:space="preserve">Cơ quan chủ trì: </w:t>
      </w:r>
      <w:r w:rsidR="00486620">
        <w:rPr>
          <w:bCs/>
          <w:szCs w:val="28"/>
          <w:lang w:val="en-US"/>
        </w:rPr>
        <w:t>UBND các xã, phường</w:t>
      </w:r>
      <w:r>
        <w:rPr>
          <w:bCs/>
          <w:szCs w:val="28"/>
          <w:lang w:val="en-US"/>
        </w:rPr>
        <w:t>.</w:t>
      </w:r>
    </w:p>
    <w:p w14:paraId="5503406A" w14:textId="01421D0C" w:rsidR="00104CC0" w:rsidRDefault="00C37DB1" w:rsidP="002D7900">
      <w:pPr>
        <w:widowControl w:val="0"/>
        <w:spacing w:before="120" w:line="288" w:lineRule="auto"/>
        <w:ind w:firstLine="567"/>
        <w:rPr>
          <w:bCs/>
          <w:szCs w:val="28"/>
          <w:lang w:val="en-US"/>
        </w:rPr>
      </w:pPr>
      <w:r>
        <w:rPr>
          <w:bCs/>
          <w:szCs w:val="28"/>
          <w:lang w:val="en-US"/>
        </w:rPr>
        <w:t xml:space="preserve">- </w:t>
      </w:r>
      <w:r w:rsidR="00104CC0" w:rsidRPr="00587D67">
        <w:rPr>
          <w:bCs/>
          <w:szCs w:val="28"/>
          <w:lang w:val="en-US"/>
        </w:rPr>
        <w:t xml:space="preserve">Cơ quan phối hợp: </w:t>
      </w:r>
      <w:r w:rsidR="00486620">
        <w:rPr>
          <w:bCs/>
          <w:szCs w:val="28"/>
          <w:lang w:val="en-US"/>
        </w:rPr>
        <w:t>Phòng Văn hóa và Thông tin</w:t>
      </w:r>
      <w:r w:rsidR="00704D21" w:rsidRPr="00587D67">
        <w:rPr>
          <w:bCs/>
          <w:szCs w:val="28"/>
          <w:lang w:val="en-US"/>
        </w:rPr>
        <w:t xml:space="preserve">; </w:t>
      </w:r>
      <w:r w:rsidR="00486620">
        <w:rPr>
          <w:bCs/>
          <w:szCs w:val="28"/>
          <w:lang w:val="en-US"/>
        </w:rPr>
        <w:t>Phòng Tài chính – Kế hoạch</w:t>
      </w:r>
      <w:r w:rsidR="00104CC0" w:rsidRPr="00587D67">
        <w:rPr>
          <w:bCs/>
          <w:szCs w:val="28"/>
          <w:lang w:val="en-US"/>
        </w:rPr>
        <w:t>.</w:t>
      </w:r>
    </w:p>
    <w:p w14:paraId="4A012E35" w14:textId="53D9E4EF" w:rsidR="00C37DB1" w:rsidRPr="00587D67" w:rsidRDefault="00C37DB1" w:rsidP="002D7900">
      <w:pPr>
        <w:widowControl w:val="0"/>
        <w:spacing w:before="120" w:line="288" w:lineRule="auto"/>
        <w:ind w:firstLine="567"/>
        <w:rPr>
          <w:b/>
          <w:bCs/>
          <w:szCs w:val="28"/>
        </w:rPr>
      </w:pPr>
      <w:r>
        <w:rPr>
          <w:szCs w:val="28"/>
          <w:lang w:val="en-US"/>
        </w:rPr>
        <w:lastRenderedPageBreak/>
        <w:t xml:space="preserve">- </w:t>
      </w:r>
      <w:r w:rsidRPr="00587D67">
        <w:rPr>
          <w:szCs w:val="28"/>
        </w:rPr>
        <w:t xml:space="preserve">Thời </w:t>
      </w:r>
      <w:r w:rsidRPr="009936A1">
        <w:rPr>
          <w:szCs w:val="28"/>
        </w:rPr>
        <w:t xml:space="preserve">hạn hoàn thành: </w:t>
      </w:r>
      <w:r>
        <w:rPr>
          <w:szCs w:val="28"/>
          <w:lang w:val="en-US"/>
        </w:rPr>
        <w:t>Trong n</w:t>
      </w:r>
      <w:r w:rsidRPr="009936A1">
        <w:rPr>
          <w:szCs w:val="28"/>
          <w:lang w:val="en-US"/>
        </w:rPr>
        <w:t xml:space="preserve">ăm </w:t>
      </w:r>
      <w:r w:rsidRPr="009936A1">
        <w:rPr>
          <w:bCs/>
          <w:szCs w:val="28"/>
        </w:rPr>
        <w:t>202</w:t>
      </w:r>
      <w:r w:rsidRPr="009936A1">
        <w:rPr>
          <w:bCs/>
          <w:szCs w:val="28"/>
          <w:lang w:val="en-US"/>
        </w:rPr>
        <w:t>5</w:t>
      </w:r>
      <w:r w:rsidRPr="009936A1">
        <w:rPr>
          <w:bCs/>
          <w:szCs w:val="28"/>
        </w:rPr>
        <w:t>.</w:t>
      </w:r>
    </w:p>
    <w:p w14:paraId="5EEAF688" w14:textId="3F021E44" w:rsidR="00104CC0" w:rsidRPr="00587D67" w:rsidRDefault="00486620" w:rsidP="002D7900">
      <w:pPr>
        <w:widowControl w:val="0"/>
        <w:spacing w:before="120" w:line="288" w:lineRule="auto"/>
        <w:ind w:firstLine="567"/>
        <w:rPr>
          <w:szCs w:val="28"/>
        </w:rPr>
      </w:pPr>
      <w:r>
        <w:rPr>
          <w:szCs w:val="28"/>
          <w:lang w:val="en-US"/>
        </w:rPr>
        <w:t>d</w:t>
      </w:r>
      <w:r w:rsidR="00414F5F" w:rsidRPr="00587D67">
        <w:rPr>
          <w:szCs w:val="28"/>
          <w:lang w:val="en-US"/>
        </w:rPr>
        <w:t>)</w:t>
      </w:r>
      <w:r w:rsidR="00335784" w:rsidRPr="00587D67">
        <w:rPr>
          <w:szCs w:val="28"/>
        </w:rPr>
        <w:t xml:space="preserve"> </w:t>
      </w:r>
      <w:r w:rsidR="00892712" w:rsidRPr="00587D67">
        <w:rPr>
          <w:szCs w:val="28"/>
          <w:lang w:val="en-US"/>
        </w:rPr>
        <w:t xml:space="preserve">Tiếp tục </w:t>
      </w:r>
      <w:r>
        <w:rPr>
          <w:szCs w:val="28"/>
          <w:lang w:val="en-US"/>
        </w:rPr>
        <w:t>triển khai thực hiện</w:t>
      </w:r>
      <w:r w:rsidR="00335784" w:rsidRPr="00587D67">
        <w:rPr>
          <w:szCs w:val="28"/>
        </w:rPr>
        <w:t xml:space="preserve"> chính sách miễn, giảm phí, lệ phí</w:t>
      </w:r>
      <w:r>
        <w:rPr>
          <w:szCs w:val="28"/>
          <w:lang w:val="en-US"/>
        </w:rPr>
        <w:t xml:space="preserve"> khi</w:t>
      </w:r>
      <w:r w:rsidR="00335784" w:rsidRPr="00587D67">
        <w:rPr>
          <w:szCs w:val="28"/>
        </w:rPr>
        <w:t xml:space="preserve"> thực hiện </w:t>
      </w:r>
      <w:r>
        <w:rPr>
          <w:szCs w:val="28"/>
          <w:lang w:val="en-US"/>
        </w:rPr>
        <w:t xml:space="preserve">các </w:t>
      </w:r>
      <w:r w:rsidR="00335784" w:rsidRPr="00587D67">
        <w:rPr>
          <w:szCs w:val="28"/>
        </w:rPr>
        <w:t xml:space="preserve">thủ tục dịch vụ công trực tuyến. </w:t>
      </w:r>
    </w:p>
    <w:p w14:paraId="144E83CC" w14:textId="609C72D9" w:rsidR="00104CC0" w:rsidRPr="00587D67" w:rsidRDefault="00414F5F" w:rsidP="002D7900">
      <w:pPr>
        <w:widowControl w:val="0"/>
        <w:spacing w:before="120" w:line="288" w:lineRule="auto"/>
        <w:ind w:firstLine="567"/>
        <w:rPr>
          <w:bCs/>
          <w:szCs w:val="28"/>
          <w:lang w:val="en-US"/>
        </w:rPr>
      </w:pPr>
      <w:r w:rsidRPr="00587D67">
        <w:rPr>
          <w:bCs/>
          <w:szCs w:val="28"/>
          <w:lang w:val="en-US"/>
        </w:rPr>
        <w:t xml:space="preserve">- </w:t>
      </w:r>
      <w:r w:rsidR="00104CC0" w:rsidRPr="00587D67">
        <w:rPr>
          <w:bCs/>
          <w:szCs w:val="28"/>
          <w:lang w:val="en-US"/>
        </w:rPr>
        <w:t xml:space="preserve">Cơ quan chủ trì: Các </w:t>
      </w:r>
      <w:r w:rsidR="00486620">
        <w:rPr>
          <w:bCs/>
          <w:szCs w:val="28"/>
          <w:lang w:val="en-US"/>
        </w:rPr>
        <w:t>cơ quan chuyên môn; UBND các xã, phường</w:t>
      </w:r>
      <w:r w:rsidR="00D01FA6">
        <w:rPr>
          <w:bCs/>
          <w:szCs w:val="28"/>
          <w:lang w:val="en-US"/>
        </w:rPr>
        <w:t>.</w:t>
      </w:r>
    </w:p>
    <w:p w14:paraId="679F79B6" w14:textId="6B0F1D6D" w:rsidR="00414F5F" w:rsidRPr="00587D67" w:rsidRDefault="00414F5F" w:rsidP="002D7900">
      <w:pPr>
        <w:widowControl w:val="0"/>
        <w:spacing w:before="120" w:line="288" w:lineRule="auto"/>
        <w:ind w:firstLine="567"/>
        <w:rPr>
          <w:bCs/>
          <w:szCs w:val="28"/>
          <w:lang w:val="en-US"/>
        </w:rPr>
      </w:pPr>
      <w:r w:rsidRPr="00587D67">
        <w:rPr>
          <w:bCs/>
          <w:szCs w:val="28"/>
          <w:lang w:val="en-US"/>
        </w:rPr>
        <w:t xml:space="preserve">- Cơ quan phối hợp: Văn phòng </w:t>
      </w:r>
      <w:r w:rsidR="00486620">
        <w:rPr>
          <w:bCs/>
          <w:szCs w:val="28"/>
          <w:lang w:val="en-US"/>
        </w:rPr>
        <w:t xml:space="preserve">HĐND và </w:t>
      </w:r>
      <w:r w:rsidRPr="00587D67">
        <w:rPr>
          <w:bCs/>
          <w:szCs w:val="28"/>
          <w:lang w:val="en-US"/>
        </w:rPr>
        <w:t>UBND t</w:t>
      </w:r>
      <w:r w:rsidR="00486620">
        <w:rPr>
          <w:bCs/>
          <w:szCs w:val="28"/>
          <w:lang w:val="en-US"/>
        </w:rPr>
        <w:t>hị xã; Phòng Văn hóa và Thông tin</w:t>
      </w:r>
      <w:r w:rsidRPr="00587D67">
        <w:rPr>
          <w:bCs/>
          <w:szCs w:val="28"/>
          <w:lang w:val="en-US"/>
        </w:rPr>
        <w:t>.</w:t>
      </w:r>
    </w:p>
    <w:p w14:paraId="27211A37" w14:textId="38B09045" w:rsidR="003D147D" w:rsidRPr="00D01FA6" w:rsidRDefault="00414F5F" w:rsidP="002D7900">
      <w:pPr>
        <w:widowControl w:val="0"/>
        <w:spacing w:before="120" w:line="288" w:lineRule="auto"/>
        <w:ind w:firstLine="567"/>
        <w:rPr>
          <w:bCs/>
          <w:szCs w:val="28"/>
          <w:lang w:val="en-US"/>
        </w:rPr>
      </w:pPr>
      <w:r w:rsidRPr="00587D67">
        <w:rPr>
          <w:bCs/>
          <w:szCs w:val="28"/>
          <w:lang w:val="en-US"/>
        </w:rPr>
        <w:t xml:space="preserve">- </w:t>
      </w:r>
      <w:r w:rsidR="003D147D" w:rsidRPr="00587D67">
        <w:rPr>
          <w:bCs/>
          <w:szCs w:val="28"/>
          <w:lang w:val="en-US"/>
        </w:rPr>
        <w:t xml:space="preserve">Thời gian hoàn thành: </w:t>
      </w:r>
      <w:r w:rsidR="00D01FA6" w:rsidRPr="00D01FA6">
        <w:rPr>
          <w:bCs/>
          <w:szCs w:val="28"/>
          <w:lang w:val="en-US"/>
        </w:rPr>
        <w:t>Trong năm 2024-2025</w:t>
      </w:r>
      <w:r w:rsidR="003D147D" w:rsidRPr="00D01FA6">
        <w:rPr>
          <w:bCs/>
          <w:szCs w:val="28"/>
          <w:lang w:val="en-US"/>
        </w:rPr>
        <w:t>.</w:t>
      </w:r>
    </w:p>
    <w:p w14:paraId="2C83DA95" w14:textId="11E81E99" w:rsidR="0072789A" w:rsidRDefault="005043D7" w:rsidP="002D7900">
      <w:pPr>
        <w:widowControl w:val="0"/>
        <w:spacing w:before="120" w:line="288" w:lineRule="auto"/>
        <w:ind w:firstLine="567"/>
        <w:rPr>
          <w:szCs w:val="28"/>
          <w:lang w:val="en-US"/>
        </w:rPr>
      </w:pPr>
      <w:r>
        <w:rPr>
          <w:szCs w:val="28"/>
          <w:lang w:val="en-US"/>
        </w:rPr>
        <w:t>đ</w:t>
      </w:r>
      <w:r w:rsidR="00317754" w:rsidRPr="00587D67">
        <w:rPr>
          <w:szCs w:val="28"/>
          <w:lang w:val="en-US"/>
        </w:rPr>
        <w:t>)</w:t>
      </w:r>
      <w:r w:rsidR="00FE244B" w:rsidRPr="00587D67">
        <w:rPr>
          <w:szCs w:val="28"/>
          <w:lang w:val="en-US"/>
        </w:rPr>
        <w:t xml:space="preserve"> </w:t>
      </w:r>
      <w:r>
        <w:rPr>
          <w:szCs w:val="28"/>
          <w:lang w:val="en-US"/>
        </w:rPr>
        <w:t>Phối hợp t</w:t>
      </w:r>
      <w:r w:rsidR="00D1758B" w:rsidRPr="00587D67">
        <w:rPr>
          <w:szCs w:val="28"/>
          <w:lang w:val="en-US"/>
        </w:rPr>
        <w:t>hực hiện</w:t>
      </w:r>
      <w:r>
        <w:rPr>
          <w:szCs w:val="28"/>
          <w:lang w:val="en-US"/>
        </w:rPr>
        <w:t>,</w:t>
      </w:r>
      <w:r w:rsidR="00D1758B" w:rsidRPr="00587D67">
        <w:rPr>
          <w:szCs w:val="28"/>
          <w:lang w:val="en-US"/>
        </w:rPr>
        <w:t xml:space="preserve"> </w:t>
      </w:r>
      <w:r>
        <w:rPr>
          <w:szCs w:val="28"/>
          <w:lang w:val="en-US"/>
        </w:rPr>
        <w:t xml:space="preserve">đề xuất giải pháp để </w:t>
      </w:r>
      <w:r w:rsidR="00D1758B" w:rsidRPr="00587D67">
        <w:rPr>
          <w:szCs w:val="28"/>
          <w:lang w:val="en-US"/>
        </w:rPr>
        <w:t>rà soát,</w:t>
      </w:r>
      <w:r>
        <w:rPr>
          <w:szCs w:val="28"/>
          <w:lang w:val="en-US"/>
        </w:rPr>
        <w:t xml:space="preserve"> </w:t>
      </w:r>
      <w:r w:rsidR="0072789A">
        <w:rPr>
          <w:szCs w:val="28"/>
          <w:lang w:val="en-US"/>
        </w:rPr>
        <w:t>cắt giảm thời gian giải quyết khi nộp hồ sơ bằng hình thức trực tuyến</w:t>
      </w:r>
      <w:r w:rsidR="0095080C">
        <w:rPr>
          <w:szCs w:val="28"/>
          <w:lang w:val="en-US"/>
        </w:rPr>
        <w:t>.</w:t>
      </w:r>
    </w:p>
    <w:p w14:paraId="1C094090" w14:textId="53BCC636" w:rsidR="006878EF" w:rsidRPr="00587D67" w:rsidRDefault="00317754" w:rsidP="002D7900">
      <w:pPr>
        <w:widowControl w:val="0"/>
        <w:spacing w:before="120" w:line="288" w:lineRule="auto"/>
        <w:ind w:firstLine="567"/>
        <w:rPr>
          <w:bCs/>
          <w:szCs w:val="28"/>
          <w:lang w:val="en-US"/>
        </w:rPr>
      </w:pPr>
      <w:r w:rsidRPr="00587D67">
        <w:rPr>
          <w:bCs/>
          <w:szCs w:val="28"/>
          <w:lang w:val="en-US"/>
        </w:rPr>
        <w:t xml:space="preserve">- </w:t>
      </w:r>
      <w:r w:rsidR="00104CC0" w:rsidRPr="00587D67">
        <w:rPr>
          <w:bCs/>
          <w:szCs w:val="28"/>
          <w:lang w:val="en-US"/>
        </w:rPr>
        <w:t xml:space="preserve">Cơ quan chủ trì: </w:t>
      </w:r>
      <w:r w:rsidR="0095080C" w:rsidRPr="00587D67">
        <w:rPr>
          <w:bCs/>
          <w:szCs w:val="28"/>
          <w:lang w:val="en-US"/>
        </w:rPr>
        <w:t xml:space="preserve">Văn phòng </w:t>
      </w:r>
      <w:r w:rsidR="005043D7">
        <w:rPr>
          <w:bCs/>
          <w:szCs w:val="28"/>
          <w:lang w:val="en-US"/>
        </w:rPr>
        <w:t>HĐND và UBND thị xã</w:t>
      </w:r>
      <w:r w:rsidR="0095080C" w:rsidRPr="00587D67">
        <w:rPr>
          <w:bCs/>
          <w:szCs w:val="28"/>
          <w:lang w:val="en-US"/>
        </w:rPr>
        <w:t>.</w:t>
      </w:r>
    </w:p>
    <w:p w14:paraId="6DD5D1E0" w14:textId="143F552A" w:rsidR="00317754" w:rsidRPr="00587D67" w:rsidRDefault="00317754" w:rsidP="002D7900">
      <w:pPr>
        <w:widowControl w:val="0"/>
        <w:spacing w:before="120" w:line="288" w:lineRule="auto"/>
        <w:ind w:firstLine="567"/>
        <w:rPr>
          <w:bCs/>
          <w:szCs w:val="28"/>
          <w:lang w:val="en-US"/>
        </w:rPr>
      </w:pPr>
      <w:r w:rsidRPr="00587D67">
        <w:rPr>
          <w:bCs/>
          <w:szCs w:val="28"/>
          <w:lang w:val="en-US"/>
        </w:rPr>
        <w:t xml:space="preserve">- Cơ quan phối hợp: </w:t>
      </w:r>
      <w:r w:rsidR="005043D7" w:rsidRPr="00587D67">
        <w:rPr>
          <w:bCs/>
          <w:szCs w:val="28"/>
          <w:lang w:val="en-US"/>
        </w:rPr>
        <w:t xml:space="preserve">Các </w:t>
      </w:r>
      <w:r w:rsidR="005043D7">
        <w:rPr>
          <w:bCs/>
          <w:szCs w:val="28"/>
          <w:lang w:val="en-US"/>
        </w:rPr>
        <w:t>cơ quan chuyên môn; UBND các xã, phường.</w:t>
      </w:r>
    </w:p>
    <w:p w14:paraId="3AA26257" w14:textId="77777777" w:rsidR="005043D7" w:rsidRDefault="00262C2A" w:rsidP="005043D7">
      <w:pPr>
        <w:widowControl w:val="0"/>
        <w:spacing w:before="120" w:line="288" w:lineRule="auto"/>
        <w:ind w:firstLine="567"/>
        <w:rPr>
          <w:bCs/>
          <w:szCs w:val="28"/>
          <w:lang w:val="en-US"/>
        </w:rPr>
      </w:pPr>
      <w:r w:rsidRPr="00587D67">
        <w:rPr>
          <w:szCs w:val="28"/>
        </w:rPr>
        <w:t xml:space="preserve">Thời hạn hoàn thành: </w:t>
      </w:r>
      <w:r w:rsidR="0095080C" w:rsidRPr="0095080C">
        <w:rPr>
          <w:bCs/>
          <w:szCs w:val="28"/>
          <w:lang w:val="en-US"/>
        </w:rPr>
        <w:t>Trong năm 2025</w:t>
      </w:r>
      <w:r w:rsidRPr="0095080C">
        <w:rPr>
          <w:bCs/>
          <w:szCs w:val="28"/>
          <w:lang w:val="en-US"/>
        </w:rPr>
        <w:t>.</w:t>
      </w:r>
    </w:p>
    <w:p w14:paraId="641C86D9" w14:textId="77777777" w:rsidR="005043D7" w:rsidRPr="005043D7" w:rsidRDefault="005043D7" w:rsidP="005043D7">
      <w:pPr>
        <w:widowControl w:val="0"/>
        <w:spacing w:before="120" w:line="288" w:lineRule="auto"/>
        <w:ind w:firstLine="567"/>
        <w:rPr>
          <w:b/>
          <w:bCs/>
          <w:i/>
          <w:iCs/>
          <w:color w:val="000000"/>
          <w:szCs w:val="28"/>
          <w:lang w:val="en-US"/>
        </w:rPr>
      </w:pPr>
      <w:r w:rsidRPr="005043D7">
        <w:rPr>
          <w:b/>
          <w:bCs/>
          <w:szCs w:val="28"/>
          <w:lang w:val="en-US"/>
        </w:rPr>
        <w:t xml:space="preserve">3. </w:t>
      </w:r>
      <w:r w:rsidRPr="009E3E85">
        <w:rPr>
          <w:b/>
          <w:bCs/>
          <w:iCs/>
          <w:color w:val="000000"/>
          <w:szCs w:val="28"/>
        </w:rPr>
        <w:t>Tăng cường công tác tuyên truyền, phổ biến</w:t>
      </w:r>
    </w:p>
    <w:p w14:paraId="1674CB57" w14:textId="05EB76C0" w:rsidR="005043D7" w:rsidRPr="009E3E85" w:rsidRDefault="005043D7" w:rsidP="005043D7">
      <w:pPr>
        <w:widowControl w:val="0"/>
        <w:spacing w:before="120" w:line="288" w:lineRule="auto"/>
        <w:ind w:firstLine="567"/>
        <w:rPr>
          <w:color w:val="000000"/>
          <w:szCs w:val="28"/>
          <w:lang w:val="en-US"/>
        </w:rPr>
      </w:pPr>
      <w:r w:rsidRPr="009E3E85">
        <w:rPr>
          <w:i/>
          <w:color w:val="000000"/>
          <w:szCs w:val="28"/>
          <w:lang w:val="en-US"/>
        </w:rPr>
        <w:t xml:space="preserve">a) </w:t>
      </w:r>
      <w:r w:rsidR="009E3E85">
        <w:rPr>
          <w:i/>
          <w:color w:val="000000"/>
          <w:szCs w:val="28"/>
          <w:lang w:val="en-US"/>
        </w:rPr>
        <w:t>Nội dung, h</w:t>
      </w:r>
      <w:r w:rsidRPr="009E3E85">
        <w:rPr>
          <w:i/>
          <w:color w:val="000000"/>
          <w:szCs w:val="28"/>
          <w:lang w:val="en-US"/>
        </w:rPr>
        <w:t>ình thức</w:t>
      </w:r>
      <w:r w:rsidRPr="009E3E85">
        <w:rPr>
          <w:color w:val="000000"/>
          <w:szCs w:val="28"/>
          <w:lang w:val="en-US"/>
        </w:rPr>
        <w:t>:</w:t>
      </w:r>
    </w:p>
    <w:p w14:paraId="2ECABAA8" w14:textId="513450A7" w:rsidR="005043D7" w:rsidRPr="005043D7" w:rsidRDefault="005043D7" w:rsidP="005043D7">
      <w:pPr>
        <w:widowControl w:val="0"/>
        <w:spacing w:before="120" w:line="288" w:lineRule="auto"/>
        <w:ind w:firstLine="567"/>
        <w:rPr>
          <w:color w:val="000000"/>
          <w:szCs w:val="28"/>
          <w:lang w:val="en-US"/>
        </w:rPr>
      </w:pPr>
      <w:r>
        <w:rPr>
          <w:color w:val="000000"/>
          <w:szCs w:val="28"/>
          <w:lang w:val="en-US"/>
        </w:rPr>
        <w:t xml:space="preserve">- </w:t>
      </w:r>
      <w:r w:rsidRPr="005043D7">
        <w:rPr>
          <w:color w:val="000000"/>
          <w:szCs w:val="28"/>
        </w:rPr>
        <w:t>Tăng cường công tác thông tin, tuyên truyền về lợi ích và sự thuận tiện của DVCTT thông qua các hình thức tuyên truyền trực quan; công tác tuyên truyền, phổ biến, hướng dẫn người dân, doanh nghiệp sử dụng DVCTT phải thường xuyên, liên tục, thông tin dễ tiếp cận và hiệu quả đối với từng đối tượng, tiết kiệm, tránh hình thức:</w:t>
      </w:r>
    </w:p>
    <w:p w14:paraId="03D43382" w14:textId="77777777" w:rsidR="005043D7" w:rsidRPr="005043D7" w:rsidRDefault="005043D7" w:rsidP="005043D7">
      <w:pPr>
        <w:widowControl w:val="0"/>
        <w:spacing w:before="120" w:line="288" w:lineRule="auto"/>
        <w:ind w:firstLine="567"/>
        <w:rPr>
          <w:color w:val="000000"/>
          <w:szCs w:val="28"/>
          <w:lang w:val="en-US"/>
        </w:rPr>
      </w:pPr>
      <w:r w:rsidRPr="005043D7">
        <w:rPr>
          <w:color w:val="000000"/>
          <w:szCs w:val="28"/>
        </w:rPr>
        <w:t>- Xây dựng chuyên mục, tin, bài, ảnh, đồ họa thông tin (infographic), video clip tạo xu thế... hướng dẫn người dân, doanh nghiệp thực hiện TTHC trên môi trường điện tử để đăng tải, phát trên các trang mạng xã hội, các kênh, nền tảng khác nhau, trên phương tiện truyền thông đại chúng, trên cơ sở truyền thanh - truyền hình cấp huyện và hệ thống đài truyền thanh cấp xã, trên các cổng/trang thông tin điện tử, mạng nội bộ của các cơ quan, tổ chức nhà nước, tại các cơ sở giáo dục... Đồng thời, duy trì thường xuyên các chuyên mục, chuyên trang trên các phương tiện thông tin đại chúng.</w:t>
      </w:r>
    </w:p>
    <w:p w14:paraId="78876593" w14:textId="77777777" w:rsidR="005043D7" w:rsidRPr="005043D7" w:rsidRDefault="005043D7" w:rsidP="005043D7">
      <w:pPr>
        <w:widowControl w:val="0"/>
        <w:spacing w:before="120" w:line="288" w:lineRule="auto"/>
        <w:ind w:firstLine="567"/>
        <w:rPr>
          <w:color w:val="000000"/>
          <w:szCs w:val="28"/>
          <w:lang w:val="en-US"/>
        </w:rPr>
      </w:pPr>
      <w:r w:rsidRPr="005043D7">
        <w:rPr>
          <w:color w:val="000000"/>
          <w:szCs w:val="28"/>
        </w:rPr>
        <w:t>- Tuyên truyền qua các pa-nô, băng-rôn, tranh cổ động, màn hình điện tử, dịch vụ SMS, các vật dụng được in ấn thông tin tuyên truyền, biểu trưng nhận diện thông điệp tuyên truyền, các hướng dẫn sử dụng DVCTT.</w:t>
      </w:r>
    </w:p>
    <w:p w14:paraId="18A1B6C5" w14:textId="1C14C476" w:rsidR="005043D7" w:rsidRPr="005043D7" w:rsidRDefault="005043D7" w:rsidP="005043D7">
      <w:pPr>
        <w:widowControl w:val="0"/>
        <w:spacing w:before="120" w:line="288" w:lineRule="auto"/>
        <w:ind w:firstLine="567"/>
        <w:rPr>
          <w:color w:val="000000"/>
          <w:szCs w:val="28"/>
          <w:lang w:val="en-US"/>
        </w:rPr>
      </w:pPr>
      <w:r w:rsidRPr="005043D7">
        <w:rPr>
          <w:color w:val="000000"/>
          <w:szCs w:val="28"/>
        </w:rPr>
        <w:t xml:space="preserve"> </w:t>
      </w:r>
      <w:r>
        <w:rPr>
          <w:color w:val="000000"/>
          <w:szCs w:val="28"/>
          <w:lang w:val="en-US"/>
        </w:rPr>
        <w:t xml:space="preserve">- </w:t>
      </w:r>
      <w:r w:rsidRPr="005043D7">
        <w:rPr>
          <w:color w:val="000000"/>
          <w:szCs w:val="28"/>
        </w:rPr>
        <w:t>Tuyên truyền, phổ biến, nâng cao nhận thức của người dân về DVCTT và hỗ trợ người dân tiếp cận, thực hiện các DVCTT tại các điểm phục vụ bưu chính công cộng.</w:t>
      </w:r>
    </w:p>
    <w:p w14:paraId="1604C2CD" w14:textId="7776026F" w:rsidR="005043D7" w:rsidRPr="005043D7" w:rsidRDefault="005043D7" w:rsidP="005043D7">
      <w:pPr>
        <w:widowControl w:val="0"/>
        <w:spacing w:before="120" w:line="288" w:lineRule="auto"/>
        <w:ind w:firstLine="567"/>
        <w:rPr>
          <w:color w:val="000000"/>
          <w:szCs w:val="28"/>
          <w:lang w:val="en-US"/>
        </w:rPr>
      </w:pPr>
      <w:r>
        <w:rPr>
          <w:color w:val="000000"/>
          <w:szCs w:val="28"/>
          <w:lang w:val="en-US"/>
        </w:rPr>
        <w:lastRenderedPageBreak/>
        <w:t>-</w:t>
      </w:r>
      <w:r w:rsidRPr="005043D7">
        <w:rPr>
          <w:color w:val="000000"/>
          <w:szCs w:val="28"/>
        </w:rPr>
        <w:t xml:space="preserve"> Tiếp tục đề xuất các giải pháp hỗ trợ thực hiện DVCTT trên địa bàn t</w:t>
      </w:r>
      <w:r>
        <w:rPr>
          <w:color w:val="000000"/>
          <w:szCs w:val="28"/>
          <w:lang w:val="en-US"/>
        </w:rPr>
        <w:t>hị xã</w:t>
      </w:r>
      <w:r w:rsidRPr="005043D7">
        <w:rPr>
          <w:color w:val="000000"/>
          <w:szCs w:val="28"/>
        </w:rPr>
        <w:t xml:space="preserve">; trong đó chú trọng các giải pháp về truyền thông, hướng dẫn, </w:t>
      </w:r>
      <w:r w:rsidR="009E3E85">
        <w:rPr>
          <w:color w:val="000000"/>
          <w:szCs w:val="28"/>
          <w:lang w:val="en-US"/>
        </w:rPr>
        <w:t>“</w:t>
      </w:r>
      <w:r w:rsidR="009E3E85" w:rsidRPr="0035221F">
        <w:rPr>
          <w:i/>
          <w:color w:val="000000"/>
          <w:szCs w:val="28"/>
          <w:lang w:val="en-US"/>
        </w:rPr>
        <w:t>Đ</w:t>
      </w:r>
      <w:r w:rsidRPr="0035221F">
        <w:rPr>
          <w:i/>
          <w:color w:val="000000"/>
          <w:szCs w:val="28"/>
        </w:rPr>
        <w:t>i từng ngõ, gõ từng nhà</w:t>
      </w:r>
      <w:r w:rsidR="009E3E85">
        <w:rPr>
          <w:color w:val="000000"/>
          <w:szCs w:val="28"/>
          <w:lang w:val="en-US"/>
        </w:rPr>
        <w:t>”</w:t>
      </w:r>
      <w:r w:rsidRPr="005043D7">
        <w:rPr>
          <w:color w:val="000000"/>
          <w:szCs w:val="28"/>
        </w:rPr>
        <w:t xml:space="preserve"> </w:t>
      </w:r>
      <w:r w:rsidR="009E3E85">
        <w:rPr>
          <w:color w:val="000000"/>
          <w:szCs w:val="28"/>
          <w:lang w:val="en-US"/>
        </w:rPr>
        <w:t xml:space="preserve">thông </w:t>
      </w:r>
      <w:r w:rsidRPr="005043D7">
        <w:rPr>
          <w:color w:val="000000"/>
          <w:szCs w:val="28"/>
        </w:rPr>
        <w:t>qua Tổ công nghệ số cộng đồng...</w:t>
      </w:r>
    </w:p>
    <w:p w14:paraId="15FE9EBE" w14:textId="05485E41" w:rsidR="005043D7" w:rsidRPr="005043D7" w:rsidRDefault="005043D7" w:rsidP="005043D7">
      <w:pPr>
        <w:widowControl w:val="0"/>
        <w:spacing w:before="120" w:line="288" w:lineRule="auto"/>
        <w:ind w:firstLine="567"/>
        <w:rPr>
          <w:bCs/>
          <w:szCs w:val="28"/>
          <w:lang w:val="en-US"/>
        </w:rPr>
      </w:pPr>
      <w:r w:rsidRPr="005043D7">
        <w:rPr>
          <w:color w:val="000000"/>
          <w:szCs w:val="28"/>
        </w:rPr>
        <w:t xml:space="preserve"> </w:t>
      </w:r>
      <w:r w:rsidR="009E3E85">
        <w:rPr>
          <w:color w:val="000000"/>
          <w:szCs w:val="28"/>
          <w:lang w:val="en-US"/>
        </w:rPr>
        <w:t xml:space="preserve">- </w:t>
      </w:r>
      <w:r w:rsidRPr="005043D7">
        <w:rPr>
          <w:color w:val="000000"/>
          <w:szCs w:val="28"/>
        </w:rPr>
        <w:t>Huy động sự tham gia của các tổ chức chính trị - xã hội, doanh nghiệp và cộng đồng trong việc phổ biến, hướng dẫn sử dụng DVCTT.</w:t>
      </w:r>
    </w:p>
    <w:p w14:paraId="5155484E" w14:textId="1C32D9A0" w:rsidR="005043D7" w:rsidRDefault="009E3E85" w:rsidP="002D7900">
      <w:pPr>
        <w:widowControl w:val="0"/>
        <w:spacing w:before="120" w:line="288" w:lineRule="auto"/>
        <w:ind w:firstLine="567"/>
        <w:rPr>
          <w:bCs/>
          <w:szCs w:val="28"/>
          <w:lang w:val="en-US"/>
        </w:rPr>
      </w:pPr>
      <w:r w:rsidRPr="009E3E85">
        <w:rPr>
          <w:bCs/>
          <w:szCs w:val="28"/>
          <w:lang w:val="en-US"/>
        </w:rPr>
        <w:t xml:space="preserve">b) </w:t>
      </w:r>
      <w:r w:rsidRPr="00587D67">
        <w:rPr>
          <w:bCs/>
          <w:szCs w:val="28"/>
          <w:lang w:val="en-US"/>
        </w:rPr>
        <w:t>Cơ quan chủ trì:</w:t>
      </w:r>
      <w:r>
        <w:rPr>
          <w:bCs/>
          <w:szCs w:val="28"/>
          <w:lang w:val="en-US"/>
        </w:rPr>
        <w:t xml:space="preserve"> Văn phòng HĐND và UBND thị xã; Các cơ quan chuyên môn; Trung tâm Văn hóa – Thông tin và Thể thao; UBND các xã, phường.</w:t>
      </w:r>
    </w:p>
    <w:p w14:paraId="66A577AA" w14:textId="243713F1" w:rsidR="009E3E85" w:rsidRDefault="009E3E85" w:rsidP="002D7900">
      <w:pPr>
        <w:widowControl w:val="0"/>
        <w:spacing w:before="120" w:line="288" w:lineRule="auto"/>
        <w:ind w:firstLine="567"/>
        <w:rPr>
          <w:bCs/>
          <w:szCs w:val="28"/>
          <w:lang w:val="en-US"/>
        </w:rPr>
      </w:pPr>
      <w:r>
        <w:rPr>
          <w:bCs/>
          <w:szCs w:val="28"/>
          <w:lang w:val="en-US"/>
        </w:rPr>
        <w:t xml:space="preserve">c) </w:t>
      </w:r>
      <w:r w:rsidRPr="00587D67">
        <w:rPr>
          <w:bCs/>
          <w:szCs w:val="28"/>
          <w:lang w:val="en-US"/>
        </w:rPr>
        <w:t>Cơ quan phối hợp:</w:t>
      </w:r>
      <w:r>
        <w:rPr>
          <w:bCs/>
          <w:szCs w:val="28"/>
          <w:lang w:val="en-US"/>
        </w:rPr>
        <w:t xml:space="preserve"> Phòng Văn hóa và Thông tin; Các tổ chức chính trị - xã hội thị xã; Các cơ quan, đơn vị liên quan.</w:t>
      </w:r>
    </w:p>
    <w:p w14:paraId="7742B60D" w14:textId="25313C12" w:rsidR="009E3E85" w:rsidRPr="008475D7" w:rsidRDefault="009E3E85" w:rsidP="009E3E85">
      <w:pPr>
        <w:widowControl w:val="0"/>
        <w:spacing w:before="120" w:line="288" w:lineRule="auto"/>
        <w:ind w:firstLine="567"/>
        <w:rPr>
          <w:bCs/>
          <w:szCs w:val="28"/>
          <w:lang w:val="en-US"/>
        </w:rPr>
      </w:pPr>
      <w:r>
        <w:rPr>
          <w:bCs/>
          <w:szCs w:val="28"/>
          <w:lang w:val="en-US"/>
        </w:rPr>
        <w:t>d)</w:t>
      </w:r>
      <w:r w:rsidRPr="008475D7">
        <w:rPr>
          <w:bCs/>
          <w:szCs w:val="28"/>
          <w:lang w:val="en-US"/>
        </w:rPr>
        <w:t xml:space="preserve"> Thời hạn hoàn thành: </w:t>
      </w:r>
      <w:r>
        <w:rPr>
          <w:bCs/>
          <w:szCs w:val="28"/>
          <w:lang w:val="en-US"/>
        </w:rPr>
        <w:t xml:space="preserve">Năm </w:t>
      </w:r>
      <w:r w:rsidRPr="008475D7">
        <w:rPr>
          <w:bCs/>
          <w:szCs w:val="28"/>
          <w:lang w:val="en-US"/>
        </w:rPr>
        <w:t>2025.</w:t>
      </w:r>
    </w:p>
    <w:p w14:paraId="167C8679" w14:textId="4FAF55C4" w:rsidR="00B06F82" w:rsidRPr="009E3E85" w:rsidRDefault="009E3E85" w:rsidP="002D7900">
      <w:pPr>
        <w:widowControl w:val="0"/>
        <w:spacing w:before="120" w:line="288" w:lineRule="auto"/>
        <w:ind w:firstLine="567"/>
        <w:rPr>
          <w:b/>
          <w:bCs/>
          <w:szCs w:val="28"/>
          <w:lang w:val="en-US"/>
        </w:rPr>
      </w:pPr>
      <w:r>
        <w:rPr>
          <w:b/>
          <w:bCs/>
          <w:szCs w:val="28"/>
          <w:lang w:val="en-US"/>
        </w:rPr>
        <w:t>4</w:t>
      </w:r>
      <w:r w:rsidR="001F2610" w:rsidRPr="00587D67">
        <w:rPr>
          <w:b/>
          <w:bCs/>
          <w:szCs w:val="28"/>
          <w:lang w:val="en-US"/>
        </w:rPr>
        <w:t xml:space="preserve">. </w:t>
      </w:r>
      <w:r>
        <w:rPr>
          <w:b/>
          <w:bCs/>
          <w:szCs w:val="28"/>
          <w:lang w:val="en-US"/>
        </w:rPr>
        <w:t>H</w:t>
      </w:r>
      <w:r w:rsidR="00335784" w:rsidRPr="00587D67">
        <w:rPr>
          <w:b/>
          <w:bCs/>
          <w:szCs w:val="28"/>
        </w:rPr>
        <w:t>ạ tầng</w:t>
      </w:r>
      <w:bookmarkStart w:id="1" w:name="bookmark40"/>
      <w:bookmarkEnd w:id="1"/>
      <w:r>
        <w:rPr>
          <w:b/>
          <w:bCs/>
          <w:szCs w:val="28"/>
          <w:lang w:val="en-US"/>
        </w:rPr>
        <w:t xml:space="preserve"> kỹ thuật</w:t>
      </w:r>
    </w:p>
    <w:p w14:paraId="2A04B207" w14:textId="6ECC8240" w:rsidR="00B06F82" w:rsidRPr="00A75772" w:rsidRDefault="009E3E85" w:rsidP="002D7900">
      <w:pPr>
        <w:widowControl w:val="0"/>
        <w:spacing w:before="120" w:line="288" w:lineRule="auto"/>
        <w:ind w:firstLine="567"/>
        <w:rPr>
          <w:bCs/>
          <w:szCs w:val="28"/>
          <w:lang w:val="en-US"/>
        </w:rPr>
      </w:pPr>
      <w:r>
        <w:rPr>
          <w:bCs/>
          <w:szCs w:val="28"/>
          <w:lang w:val="en-US"/>
        </w:rPr>
        <w:t>Mua sắm, đầu tư trang thiết bị đ</w:t>
      </w:r>
      <w:r w:rsidR="008475D7">
        <w:rPr>
          <w:bCs/>
          <w:szCs w:val="28"/>
          <w:lang w:val="en-US"/>
        </w:rPr>
        <w:t>ảm bảo</w:t>
      </w:r>
      <w:r w:rsidR="00335784" w:rsidRPr="00587D67">
        <w:rPr>
          <w:bCs/>
          <w:szCs w:val="28"/>
        </w:rPr>
        <w:t xml:space="preserve"> hạ tầng kỹ thuật </w:t>
      </w:r>
      <w:r>
        <w:rPr>
          <w:bCs/>
          <w:szCs w:val="28"/>
          <w:lang w:val="en-US"/>
        </w:rPr>
        <w:t xml:space="preserve">hiện có </w:t>
      </w:r>
      <w:r w:rsidR="00A75772">
        <w:rPr>
          <w:bCs/>
          <w:szCs w:val="28"/>
          <w:lang w:val="en-US"/>
        </w:rPr>
        <w:t xml:space="preserve">phục vụ </w:t>
      </w:r>
      <w:r>
        <w:rPr>
          <w:bCs/>
          <w:szCs w:val="28"/>
          <w:lang w:val="en-US"/>
        </w:rPr>
        <w:t xml:space="preserve">cho </w:t>
      </w:r>
      <w:r w:rsidR="00A75772">
        <w:rPr>
          <w:bCs/>
          <w:szCs w:val="28"/>
          <w:lang w:val="en-US"/>
        </w:rPr>
        <w:t>Hệ thống thông tin giải quyết thủ tục hành chính</w:t>
      </w:r>
      <w:r>
        <w:rPr>
          <w:bCs/>
          <w:szCs w:val="28"/>
          <w:lang w:val="en-US"/>
        </w:rPr>
        <w:t xml:space="preserve">; </w:t>
      </w:r>
      <w:r w:rsidRPr="009E3E85">
        <w:rPr>
          <w:color w:val="000000"/>
          <w:szCs w:val="28"/>
          <w:shd w:val="clear" w:color="auto" w:fill="FFFFFF"/>
        </w:rPr>
        <w:t xml:space="preserve">Nâng cấp hệ thống hạ tầng mạng, đảm bảo đường truyền ổn định, tốc độ cao, đảm bảo điều kiện vật chất tại </w:t>
      </w:r>
      <w:r w:rsidRPr="009E3E85">
        <w:rPr>
          <w:color w:val="000000"/>
          <w:szCs w:val="28"/>
          <w:shd w:val="clear" w:color="auto" w:fill="FFFFFF"/>
          <w:lang w:val="en-US"/>
        </w:rPr>
        <w:t>cơ quan</w:t>
      </w:r>
      <w:r w:rsidRPr="009E3E85">
        <w:rPr>
          <w:color w:val="000000"/>
          <w:szCs w:val="28"/>
          <w:shd w:val="clear" w:color="auto" w:fill="FFFFFF"/>
        </w:rPr>
        <w:t xml:space="preserve"> và Bộ phận một cửa các cấp.</w:t>
      </w:r>
    </w:p>
    <w:p w14:paraId="21CF83E6" w14:textId="77777777" w:rsidR="009E3E85" w:rsidRPr="00587D67" w:rsidRDefault="00372CCF" w:rsidP="009E3E85">
      <w:pPr>
        <w:widowControl w:val="0"/>
        <w:spacing w:before="120" w:line="288" w:lineRule="auto"/>
        <w:ind w:firstLine="567"/>
        <w:rPr>
          <w:bCs/>
          <w:szCs w:val="28"/>
          <w:lang w:val="en-US"/>
        </w:rPr>
      </w:pPr>
      <w:r w:rsidRPr="00587D67">
        <w:rPr>
          <w:bCs/>
          <w:szCs w:val="28"/>
          <w:lang w:val="en-US"/>
        </w:rPr>
        <w:t xml:space="preserve">- </w:t>
      </w:r>
      <w:r w:rsidR="007D513B" w:rsidRPr="00587D67">
        <w:rPr>
          <w:bCs/>
          <w:szCs w:val="28"/>
          <w:lang w:val="en-US"/>
        </w:rPr>
        <w:t xml:space="preserve">Cơ quan chủ trì: </w:t>
      </w:r>
      <w:r w:rsidR="009E3E85" w:rsidRPr="00587D67">
        <w:rPr>
          <w:bCs/>
          <w:szCs w:val="28"/>
          <w:lang w:val="en-US"/>
        </w:rPr>
        <w:t xml:space="preserve">Các </w:t>
      </w:r>
      <w:r w:rsidR="009E3E85">
        <w:rPr>
          <w:bCs/>
          <w:szCs w:val="28"/>
          <w:lang w:val="en-US"/>
        </w:rPr>
        <w:t>cơ quan chuyên môn; UBND các xã, phường.</w:t>
      </w:r>
    </w:p>
    <w:p w14:paraId="3103D7C3" w14:textId="77777777" w:rsidR="009E3E85" w:rsidRPr="00587D67" w:rsidRDefault="009E3E85" w:rsidP="009E3E85">
      <w:pPr>
        <w:widowControl w:val="0"/>
        <w:spacing w:before="120" w:line="288" w:lineRule="auto"/>
        <w:ind w:firstLine="567"/>
        <w:rPr>
          <w:bCs/>
          <w:szCs w:val="28"/>
          <w:lang w:val="en-US"/>
        </w:rPr>
      </w:pPr>
      <w:r w:rsidRPr="00587D67">
        <w:rPr>
          <w:bCs/>
          <w:szCs w:val="28"/>
          <w:lang w:val="en-US"/>
        </w:rPr>
        <w:t xml:space="preserve">- Cơ quan phối hợp: Văn phòng </w:t>
      </w:r>
      <w:r>
        <w:rPr>
          <w:bCs/>
          <w:szCs w:val="28"/>
          <w:lang w:val="en-US"/>
        </w:rPr>
        <w:t xml:space="preserve">HĐND và </w:t>
      </w:r>
      <w:r w:rsidRPr="00587D67">
        <w:rPr>
          <w:bCs/>
          <w:szCs w:val="28"/>
          <w:lang w:val="en-US"/>
        </w:rPr>
        <w:t>UBND t</w:t>
      </w:r>
      <w:r>
        <w:rPr>
          <w:bCs/>
          <w:szCs w:val="28"/>
          <w:lang w:val="en-US"/>
        </w:rPr>
        <w:t>hị xã; Phòng Văn hóa và Thông tin</w:t>
      </w:r>
      <w:r w:rsidRPr="00587D67">
        <w:rPr>
          <w:bCs/>
          <w:szCs w:val="28"/>
          <w:lang w:val="en-US"/>
        </w:rPr>
        <w:t>.</w:t>
      </w:r>
    </w:p>
    <w:p w14:paraId="0D7328A4" w14:textId="43E120A2" w:rsidR="00372CCF" w:rsidRDefault="00372CCF" w:rsidP="002D7900">
      <w:pPr>
        <w:widowControl w:val="0"/>
        <w:spacing w:before="120" w:line="288" w:lineRule="auto"/>
        <w:ind w:firstLine="567"/>
        <w:rPr>
          <w:bCs/>
          <w:szCs w:val="28"/>
          <w:lang w:val="en-US"/>
        </w:rPr>
      </w:pPr>
      <w:r w:rsidRPr="008475D7">
        <w:rPr>
          <w:bCs/>
          <w:szCs w:val="28"/>
          <w:lang w:val="en-US"/>
        </w:rPr>
        <w:t xml:space="preserve">- Thời hạn hoàn thành: </w:t>
      </w:r>
      <w:r w:rsidR="009E3E85">
        <w:rPr>
          <w:bCs/>
          <w:szCs w:val="28"/>
          <w:lang w:val="en-US"/>
        </w:rPr>
        <w:t xml:space="preserve">Năm </w:t>
      </w:r>
      <w:r w:rsidRPr="008475D7">
        <w:rPr>
          <w:bCs/>
          <w:szCs w:val="28"/>
          <w:lang w:val="en-US"/>
        </w:rPr>
        <w:t>2025.</w:t>
      </w:r>
    </w:p>
    <w:p w14:paraId="40FC189E" w14:textId="59A00E95" w:rsidR="00813ADD" w:rsidRPr="009936A1" w:rsidRDefault="009E3E85" w:rsidP="002D7900">
      <w:pPr>
        <w:widowControl w:val="0"/>
        <w:spacing w:before="120" w:line="288" w:lineRule="auto"/>
        <w:ind w:firstLine="567"/>
        <w:rPr>
          <w:b/>
          <w:bCs/>
          <w:szCs w:val="28"/>
        </w:rPr>
      </w:pPr>
      <w:r>
        <w:rPr>
          <w:b/>
          <w:bCs/>
          <w:szCs w:val="28"/>
          <w:lang w:val="en-US"/>
        </w:rPr>
        <w:t>5</w:t>
      </w:r>
      <w:r w:rsidR="00841538" w:rsidRPr="009936A1">
        <w:rPr>
          <w:b/>
          <w:bCs/>
          <w:szCs w:val="28"/>
          <w:lang w:val="en-US"/>
        </w:rPr>
        <w:t xml:space="preserve">. </w:t>
      </w:r>
      <w:r w:rsidR="00822053">
        <w:rPr>
          <w:b/>
          <w:bCs/>
          <w:szCs w:val="28"/>
          <w:lang w:val="en-US"/>
        </w:rPr>
        <w:t>Thực hiện</w:t>
      </w:r>
      <w:r w:rsidR="001C61F5">
        <w:rPr>
          <w:b/>
          <w:bCs/>
          <w:szCs w:val="28"/>
          <w:lang w:val="en-US"/>
        </w:rPr>
        <w:t xml:space="preserve"> cập nhật,</w:t>
      </w:r>
      <w:r w:rsidR="00822053">
        <w:rPr>
          <w:b/>
          <w:bCs/>
          <w:szCs w:val="28"/>
          <w:lang w:val="en-US"/>
        </w:rPr>
        <w:t xml:space="preserve"> lưu trữ</w:t>
      </w:r>
      <w:r w:rsidR="00335784" w:rsidRPr="009936A1">
        <w:rPr>
          <w:b/>
          <w:bCs/>
          <w:szCs w:val="28"/>
        </w:rPr>
        <w:t xml:space="preserve"> dữ liệu số</w:t>
      </w:r>
    </w:p>
    <w:p w14:paraId="43AD5B5A" w14:textId="6C5C422B" w:rsidR="005849A7" w:rsidRPr="00A75772" w:rsidRDefault="00335784" w:rsidP="002D7900">
      <w:pPr>
        <w:widowControl w:val="0"/>
        <w:spacing w:before="120" w:line="288" w:lineRule="auto"/>
        <w:ind w:firstLine="567"/>
        <w:rPr>
          <w:bCs/>
          <w:szCs w:val="28"/>
          <w:lang w:val="en-US"/>
        </w:rPr>
      </w:pPr>
      <w:r w:rsidRPr="009936A1">
        <w:rPr>
          <w:bCs/>
          <w:szCs w:val="28"/>
        </w:rPr>
        <w:t>Số hóa, tạo lập</w:t>
      </w:r>
      <w:r w:rsidR="00822053">
        <w:rPr>
          <w:bCs/>
          <w:szCs w:val="28"/>
          <w:lang w:val="en-US"/>
        </w:rPr>
        <w:t>, xử lý, lưu trữ các</w:t>
      </w:r>
      <w:r w:rsidRPr="009936A1">
        <w:rPr>
          <w:bCs/>
          <w:szCs w:val="28"/>
        </w:rPr>
        <w:t xml:space="preserve"> dữ liệu </w:t>
      </w:r>
      <w:r w:rsidR="00822053">
        <w:rPr>
          <w:bCs/>
          <w:szCs w:val="28"/>
          <w:lang w:val="en-US"/>
        </w:rPr>
        <w:t xml:space="preserve">số của </w:t>
      </w:r>
      <w:r w:rsidRPr="009936A1">
        <w:rPr>
          <w:bCs/>
          <w:szCs w:val="28"/>
        </w:rPr>
        <w:t xml:space="preserve">hồ </w:t>
      </w:r>
      <w:r w:rsidR="00813ADD" w:rsidRPr="009936A1">
        <w:rPr>
          <w:bCs/>
          <w:szCs w:val="28"/>
          <w:lang w:val="en-US"/>
        </w:rPr>
        <w:t>sơ</w:t>
      </w:r>
      <w:r w:rsidRPr="009936A1">
        <w:rPr>
          <w:bCs/>
          <w:szCs w:val="28"/>
        </w:rPr>
        <w:t xml:space="preserve"> thủ tục hành chính; dữ liệu điện tử của </w:t>
      </w:r>
      <w:r w:rsidR="00822053">
        <w:rPr>
          <w:bCs/>
          <w:szCs w:val="28"/>
          <w:lang w:val="en-US"/>
        </w:rPr>
        <w:t xml:space="preserve">các </w:t>
      </w:r>
      <w:r w:rsidRPr="009936A1">
        <w:rPr>
          <w:bCs/>
          <w:szCs w:val="28"/>
        </w:rPr>
        <w:t>t</w:t>
      </w:r>
      <w:r w:rsidR="00813ADD" w:rsidRPr="009936A1">
        <w:rPr>
          <w:bCs/>
          <w:szCs w:val="28"/>
        </w:rPr>
        <w:t>ổ ch</w:t>
      </w:r>
      <w:r w:rsidR="00813ADD" w:rsidRPr="009936A1">
        <w:rPr>
          <w:bCs/>
          <w:szCs w:val="28"/>
          <w:lang w:val="en-US"/>
        </w:rPr>
        <w:t>ức</w:t>
      </w:r>
      <w:r w:rsidRPr="009936A1">
        <w:rPr>
          <w:bCs/>
          <w:szCs w:val="28"/>
        </w:rPr>
        <w:t>, cá nhân</w:t>
      </w:r>
      <w:r w:rsidR="00822053">
        <w:rPr>
          <w:bCs/>
          <w:szCs w:val="28"/>
          <w:lang w:val="en-US"/>
        </w:rPr>
        <w:t xml:space="preserve"> tham gia vào quy trình tiếp nhận, giải quyết các dịch vụ công</w:t>
      </w:r>
      <w:r w:rsidR="00A75772">
        <w:rPr>
          <w:bCs/>
          <w:szCs w:val="28"/>
          <w:lang w:val="en-US"/>
        </w:rPr>
        <w:t>.</w:t>
      </w:r>
    </w:p>
    <w:p w14:paraId="4B920186" w14:textId="77777777" w:rsidR="009936A1" w:rsidRPr="009936A1" w:rsidRDefault="009936A1" w:rsidP="002D7900">
      <w:pPr>
        <w:widowControl w:val="0"/>
        <w:spacing w:before="120" w:line="288" w:lineRule="auto"/>
        <w:ind w:firstLine="567"/>
        <w:rPr>
          <w:szCs w:val="28"/>
          <w:lang w:val="en-US"/>
        </w:rPr>
      </w:pPr>
      <w:r w:rsidRPr="009936A1">
        <w:rPr>
          <w:szCs w:val="28"/>
          <w:lang w:val="en-US"/>
        </w:rPr>
        <w:t>- Nội dung:</w:t>
      </w:r>
    </w:p>
    <w:p w14:paraId="125E9BC8" w14:textId="422AADAB" w:rsidR="00173732" w:rsidRDefault="009936A1" w:rsidP="002D7900">
      <w:pPr>
        <w:widowControl w:val="0"/>
        <w:spacing w:before="120" w:line="288" w:lineRule="auto"/>
        <w:ind w:firstLine="567"/>
        <w:rPr>
          <w:szCs w:val="28"/>
          <w:lang w:val="en-US"/>
        </w:rPr>
      </w:pPr>
      <w:r w:rsidRPr="009936A1">
        <w:rPr>
          <w:szCs w:val="28"/>
          <w:lang w:val="en-US"/>
        </w:rPr>
        <w:t xml:space="preserve">+ </w:t>
      </w:r>
      <w:r w:rsidR="005849A7" w:rsidRPr="009936A1">
        <w:rPr>
          <w:szCs w:val="28"/>
        </w:rPr>
        <w:t>Tri</w:t>
      </w:r>
      <w:r w:rsidR="005849A7" w:rsidRPr="009936A1">
        <w:rPr>
          <w:szCs w:val="28"/>
          <w:lang w:val="en-US"/>
        </w:rPr>
        <w:t>ể</w:t>
      </w:r>
      <w:r w:rsidR="00335784" w:rsidRPr="009936A1">
        <w:rPr>
          <w:szCs w:val="28"/>
        </w:rPr>
        <w:t xml:space="preserve">n khai </w:t>
      </w:r>
      <w:r w:rsidR="001C61F5">
        <w:rPr>
          <w:szCs w:val="28"/>
          <w:lang w:val="en-US"/>
        </w:rPr>
        <w:t xml:space="preserve">thực hiện </w:t>
      </w:r>
      <w:r w:rsidR="00335784" w:rsidRPr="009936A1">
        <w:rPr>
          <w:szCs w:val="28"/>
        </w:rPr>
        <w:t>số hóa hồ sơ, kết quả giải quyết thủ tục hành chính trong quá trình tiếp nhận, giải quyết thủ tục hành chính, gắn việc số hóa với việc thực hiện nhiệm vụ của cán bộ, công chức trong quá trìn</w:t>
      </w:r>
      <w:r w:rsidR="00173732">
        <w:rPr>
          <w:szCs w:val="28"/>
        </w:rPr>
        <w:t>h giải quyết thủ tục hành chính</w:t>
      </w:r>
      <w:r w:rsidR="00173732">
        <w:rPr>
          <w:szCs w:val="28"/>
          <w:lang w:val="en-US"/>
        </w:rPr>
        <w:t xml:space="preserve">; </w:t>
      </w:r>
      <w:r w:rsidR="00335784" w:rsidRPr="009936A1">
        <w:rPr>
          <w:szCs w:val="28"/>
        </w:rPr>
        <w:t>bảo đảm</w:t>
      </w:r>
      <w:r w:rsidR="00173732">
        <w:rPr>
          <w:szCs w:val="28"/>
          <w:lang w:val="en-US"/>
        </w:rPr>
        <w:t xml:space="preserve"> 100% hồ sơ, kết quả mới luôn luôn được số hóa ngay khi tiếp nhận, xử lý, giải quyết; đến năm 2025, đạt mục tiêu số hóa 100% kết quả giải quyết thủ tục hành chính còn hiệu lực; áp dụng mã QR trong quá trình tiếp nhận, giải quyết thủ tục hành chính theo quy định; kết quả giải quyết thủ tục hành chính được lưu vào Kho dữ liệu hồ sơ thủ tục hành chính</w:t>
      </w:r>
      <w:r w:rsidR="00822053">
        <w:rPr>
          <w:szCs w:val="28"/>
          <w:lang w:val="en-US"/>
        </w:rPr>
        <w:t xml:space="preserve"> của </w:t>
      </w:r>
      <w:r w:rsidR="00822053">
        <w:rPr>
          <w:bCs/>
          <w:szCs w:val="28"/>
          <w:lang w:val="en-US"/>
        </w:rPr>
        <w:t>Hệ thống thông tin giải quyết thủ tục hành chính</w:t>
      </w:r>
      <w:r w:rsidR="00822053">
        <w:rPr>
          <w:bCs/>
          <w:szCs w:val="28"/>
          <w:lang w:val="en-US"/>
        </w:rPr>
        <w:t xml:space="preserve"> tỉnh;</w:t>
      </w:r>
      <w:r w:rsidR="00173732">
        <w:rPr>
          <w:szCs w:val="28"/>
          <w:lang w:val="en-US"/>
        </w:rPr>
        <w:t xml:space="preserve"> đồng thời</w:t>
      </w:r>
      <w:r w:rsidR="00822053">
        <w:rPr>
          <w:szCs w:val="28"/>
          <w:lang w:val="en-US"/>
        </w:rPr>
        <w:t>,</w:t>
      </w:r>
      <w:r w:rsidR="00173732">
        <w:rPr>
          <w:szCs w:val="28"/>
          <w:lang w:val="en-US"/>
        </w:rPr>
        <w:t xml:space="preserve"> quản lý</w:t>
      </w:r>
      <w:r w:rsidR="00822053">
        <w:rPr>
          <w:szCs w:val="28"/>
          <w:lang w:val="en-US"/>
        </w:rPr>
        <w:t>, tái sử dụng các</w:t>
      </w:r>
      <w:r w:rsidR="00173732">
        <w:rPr>
          <w:szCs w:val="28"/>
          <w:lang w:val="en-US"/>
        </w:rPr>
        <w:t xml:space="preserve"> dữ liệu điện tử </w:t>
      </w:r>
      <w:r w:rsidR="00173732">
        <w:rPr>
          <w:szCs w:val="28"/>
          <w:lang w:val="en-US"/>
        </w:rPr>
        <w:lastRenderedPageBreak/>
        <w:t>của tổ chức, cá nhân trên Hệ thống thông tin giải quyết thủ tục hành chính tỉnh.</w:t>
      </w:r>
    </w:p>
    <w:p w14:paraId="0A90D5E7" w14:textId="54E71B6C" w:rsidR="00C64F14" w:rsidRPr="00173732" w:rsidRDefault="00173732" w:rsidP="002D7900">
      <w:pPr>
        <w:widowControl w:val="0"/>
        <w:spacing w:before="120" w:line="288" w:lineRule="auto"/>
        <w:ind w:firstLine="567"/>
        <w:rPr>
          <w:szCs w:val="28"/>
          <w:lang w:val="en-US"/>
        </w:rPr>
      </w:pPr>
      <w:r w:rsidRPr="00173732">
        <w:rPr>
          <w:szCs w:val="28"/>
          <w:lang w:val="en-US"/>
        </w:rPr>
        <w:t xml:space="preserve">+ </w:t>
      </w:r>
      <w:r w:rsidR="00822053">
        <w:rPr>
          <w:szCs w:val="28"/>
          <w:lang w:val="en-US"/>
        </w:rPr>
        <w:t>Thường xuyên cập nhật</w:t>
      </w:r>
      <w:r w:rsidR="00335784" w:rsidRPr="00173732">
        <w:rPr>
          <w:szCs w:val="28"/>
        </w:rPr>
        <w:t xml:space="preserve"> dữ liệu điện t</w:t>
      </w:r>
      <w:r w:rsidR="0082219A" w:rsidRPr="00173732">
        <w:rPr>
          <w:szCs w:val="28"/>
          <w:lang w:val="en-US"/>
        </w:rPr>
        <w:t>ử</w:t>
      </w:r>
      <w:r w:rsidR="00335784" w:rsidRPr="00173732">
        <w:rPr>
          <w:szCs w:val="28"/>
        </w:rPr>
        <w:t xml:space="preserve"> của</w:t>
      </w:r>
      <w:r w:rsidR="00822053">
        <w:rPr>
          <w:szCs w:val="28"/>
          <w:lang w:val="en-US"/>
        </w:rPr>
        <w:t xml:space="preserve"> các</w:t>
      </w:r>
      <w:r w:rsidR="00335784" w:rsidRPr="00173732">
        <w:rPr>
          <w:szCs w:val="28"/>
        </w:rPr>
        <w:t xml:space="preserve"> tổ chức, cá nhân </w:t>
      </w:r>
      <w:r w:rsidR="00822053">
        <w:rPr>
          <w:szCs w:val="28"/>
          <w:lang w:val="en-US"/>
        </w:rPr>
        <w:t>để</w:t>
      </w:r>
      <w:r w:rsidR="00335784" w:rsidRPr="00173732">
        <w:rPr>
          <w:szCs w:val="28"/>
        </w:rPr>
        <w:t xml:space="preserve"> lưu giữ dữ liệu </w:t>
      </w:r>
      <w:r w:rsidR="001C61F5">
        <w:rPr>
          <w:szCs w:val="28"/>
          <w:lang w:val="en-US"/>
        </w:rPr>
        <w:t>vào</w:t>
      </w:r>
      <w:r w:rsidR="00335784" w:rsidRPr="00173732">
        <w:rPr>
          <w:szCs w:val="28"/>
        </w:rPr>
        <w:t xml:space="preserve"> H</w:t>
      </w:r>
      <w:r w:rsidR="0082219A" w:rsidRPr="00173732">
        <w:rPr>
          <w:szCs w:val="28"/>
        </w:rPr>
        <w:t>ệ thống thông tin giải quyết th</w:t>
      </w:r>
      <w:r w:rsidR="0082219A" w:rsidRPr="00173732">
        <w:rPr>
          <w:szCs w:val="28"/>
          <w:lang w:val="en-US"/>
        </w:rPr>
        <w:t>ủ</w:t>
      </w:r>
      <w:r w:rsidR="00335784" w:rsidRPr="00173732">
        <w:rPr>
          <w:szCs w:val="28"/>
        </w:rPr>
        <w:t xml:space="preserve"> tục hành chính </w:t>
      </w:r>
      <w:r w:rsidR="001C61F5">
        <w:rPr>
          <w:szCs w:val="28"/>
          <w:lang w:val="en-US"/>
        </w:rPr>
        <w:t xml:space="preserve">tỉnh </w:t>
      </w:r>
      <w:r w:rsidR="00335784" w:rsidRPr="00173732">
        <w:rPr>
          <w:szCs w:val="28"/>
        </w:rPr>
        <w:t>giúp quản lý dữ liệu điện tử của từng tổ chức, cá nhân theo tài khoản sử dụng</w:t>
      </w:r>
      <w:r w:rsidR="001C61F5">
        <w:rPr>
          <w:szCs w:val="28"/>
          <w:lang w:val="en-US"/>
        </w:rPr>
        <w:t xml:space="preserve"> được đồng bộ</w:t>
      </w:r>
      <w:r w:rsidR="00335784" w:rsidRPr="00173732">
        <w:rPr>
          <w:szCs w:val="28"/>
        </w:rPr>
        <w:t>.</w:t>
      </w:r>
    </w:p>
    <w:p w14:paraId="03C0C6A9" w14:textId="01CC540A" w:rsidR="00173732" w:rsidRPr="00587D67" w:rsidRDefault="00173732" w:rsidP="002D7900">
      <w:pPr>
        <w:widowControl w:val="0"/>
        <w:spacing w:before="120" w:line="288" w:lineRule="auto"/>
        <w:ind w:firstLine="567"/>
        <w:rPr>
          <w:bCs/>
          <w:szCs w:val="28"/>
          <w:lang w:val="en-US"/>
        </w:rPr>
      </w:pPr>
      <w:r w:rsidRPr="00587D67">
        <w:rPr>
          <w:bCs/>
          <w:szCs w:val="28"/>
          <w:lang w:val="en-US"/>
        </w:rPr>
        <w:t>- Cơ qu</w:t>
      </w:r>
      <w:r>
        <w:rPr>
          <w:bCs/>
          <w:szCs w:val="28"/>
          <w:lang w:val="en-US"/>
        </w:rPr>
        <w:t xml:space="preserve">an chủ trì: Văn phòng </w:t>
      </w:r>
      <w:r w:rsidR="001C61F5">
        <w:rPr>
          <w:bCs/>
          <w:szCs w:val="28"/>
          <w:lang w:val="en-US"/>
        </w:rPr>
        <w:t xml:space="preserve">HĐND và </w:t>
      </w:r>
      <w:r>
        <w:rPr>
          <w:bCs/>
          <w:szCs w:val="28"/>
          <w:lang w:val="en-US"/>
        </w:rPr>
        <w:t xml:space="preserve">UBND </w:t>
      </w:r>
      <w:r w:rsidR="001C61F5">
        <w:rPr>
          <w:bCs/>
          <w:szCs w:val="28"/>
          <w:lang w:val="en-US"/>
        </w:rPr>
        <w:t>thị xã; Các cơ quan chuyên môn; UBND các xã, phường</w:t>
      </w:r>
      <w:r>
        <w:rPr>
          <w:bCs/>
          <w:szCs w:val="28"/>
          <w:lang w:val="en-US"/>
        </w:rPr>
        <w:t xml:space="preserve"> thực hiện đối với Hệ thống thông tin giải quyết thủ tục hành chính </w:t>
      </w:r>
      <w:r w:rsidR="001C61F5">
        <w:rPr>
          <w:bCs/>
          <w:szCs w:val="28"/>
          <w:lang w:val="en-US"/>
        </w:rPr>
        <w:t>của tỉnh</w:t>
      </w:r>
      <w:r>
        <w:rPr>
          <w:bCs/>
          <w:szCs w:val="28"/>
          <w:lang w:val="en-US"/>
        </w:rPr>
        <w:t>.</w:t>
      </w:r>
    </w:p>
    <w:p w14:paraId="1591FF5D" w14:textId="354A39D4" w:rsidR="00173732" w:rsidRPr="00587D67" w:rsidRDefault="00173732" w:rsidP="002D7900">
      <w:pPr>
        <w:widowControl w:val="0"/>
        <w:spacing w:before="120" w:line="288" w:lineRule="auto"/>
        <w:ind w:firstLine="567"/>
        <w:rPr>
          <w:bCs/>
          <w:szCs w:val="28"/>
          <w:lang w:val="en-US"/>
        </w:rPr>
      </w:pPr>
      <w:r w:rsidRPr="00587D67">
        <w:rPr>
          <w:bCs/>
          <w:szCs w:val="28"/>
          <w:lang w:val="en-US"/>
        </w:rPr>
        <w:t xml:space="preserve">- Cơ quan phối hợp: </w:t>
      </w:r>
      <w:r w:rsidR="001C61F5">
        <w:rPr>
          <w:bCs/>
          <w:szCs w:val="28"/>
          <w:lang w:val="en-US"/>
        </w:rPr>
        <w:t>Phòng Văn hóa và Thông tin; Các cơ quan, đơn vị liên quan</w:t>
      </w:r>
      <w:r w:rsidRPr="00587D67">
        <w:rPr>
          <w:bCs/>
          <w:szCs w:val="28"/>
          <w:lang w:val="en-US"/>
        </w:rPr>
        <w:t>.</w:t>
      </w:r>
    </w:p>
    <w:p w14:paraId="1CFE4E95" w14:textId="41168E0E" w:rsidR="00173732" w:rsidRPr="001C61F5" w:rsidRDefault="00173732" w:rsidP="002D7900">
      <w:pPr>
        <w:widowControl w:val="0"/>
        <w:spacing w:before="120" w:line="288" w:lineRule="auto"/>
        <w:ind w:firstLine="567"/>
        <w:rPr>
          <w:szCs w:val="28"/>
          <w:lang w:val="en-US"/>
        </w:rPr>
      </w:pPr>
      <w:r w:rsidRPr="00587D67">
        <w:rPr>
          <w:szCs w:val="28"/>
          <w:lang w:val="en-US"/>
        </w:rPr>
        <w:t xml:space="preserve">- </w:t>
      </w:r>
      <w:r w:rsidRPr="00587D67">
        <w:rPr>
          <w:szCs w:val="28"/>
        </w:rPr>
        <w:t xml:space="preserve">Thời hạn hoàn thành: </w:t>
      </w:r>
      <w:r w:rsidR="001C61F5">
        <w:rPr>
          <w:szCs w:val="28"/>
          <w:lang w:val="en-US"/>
        </w:rPr>
        <w:t>Thường xuyên.</w:t>
      </w:r>
    </w:p>
    <w:p w14:paraId="5FD36BA6" w14:textId="3B80B696" w:rsidR="00A635DE" w:rsidRPr="00587D67" w:rsidRDefault="00FA2A93" w:rsidP="002D7900">
      <w:pPr>
        <w:widowControl w:val="0"/>
        <w:spacing w:before="120" w:line="288" w:lineRule="auto"/>
        <w:ind w:firstLine="567"/>
        <w:rPr>
          <w:b/>
          <w:bCs/>
          <w:szCs w:val="28"/>
          <w:lang w:val="en-US"/>
        </w:rPr>
      </w:pPr>
      <w:r>
        <w:rPr>
          <w:b/>
          <w:bCs/>
          <w:szCs w:val="28"/>
          <w:lang w:val="en-US"/>
        </w:rPr>
        <w:t>6</w:t>
      </w:r>
      <w:r w:rsidR="00A635DE" w:rsidRPr="00587D67">
        <w:rPr>
          <w:b/>
          <w:bCs/>
          <w:szCs w:val="28"/>
          <w:lang w:val="en-US"/>
        </w:rPr>
        <w:t>.</w:t>
      </w:r>
      <w:r w:rsidR="00A635DE" w:rsidRPr="00587D67">
        <w:rPr>
          <w:bCs/>
          <w:szCs w:val="28"/>
          <w:lang w:val="en-US"/>
        </w:rPr>
        <w:t xml:space="preserve"> </w:t>
      </w:r>
      <w:r w:rsidR="00A635DE" w:rsidRPr="00587D67">
        <w:rPr>
          <w:b/>
          <w:bCs/>
          <w:szCs w:val="28"/>
        </w:rPr>
        <w:t>Đào tạo nhân lực s</w:t>
      </w:r>
      <w:r w:rsidR="00A635DE" w:rsidRPr="00587D67">
        <w:rPr>
          <w:b/>
          <w:bCs/>
          <w:szCs w:val="28"/>
          <w:lang w:val="en-US"/>
        </w:rPr>
        <w:t>ố</w:t>
      </w:r>
    </w:p>
    <w:p w14:paraId="54D64544" w14:textId="3E75C319" w:rsidR="00A635DE" w:rsidRPr="00587D67" w:rsidRDefault="00A635DE" w:rsidP="002D7900">
      <w:pPr>
        <w:widowControl w:val="0"/>
        <w:spacing w:before="120" w:line="288" w:lineRule="auto"/>
        <w:ind w:firstLine="567"/>
        <w:rPr>
          <w:szCs w:val="28"/>
        </w:rPr>
      </w:pPr>
      <w:r w:rsidRPr="00587D67">
        <w:rPr>
          <w:bCs/>
          <w:szCs w:val="28"/>
          <w:lang w:val="en-US"/>
        </w:rPr>
        <w:t xml:space="preserve">a) </w:t>
      </w:r>
      <w:r w:rsidR="001C61F5">
        <w:rPr>
          <w:bCs/>
          <w:szCs w:val="28"/>
          <w:lang w:val="en-US"/>
        </w:rPr>
        <w:t>Cử cán bộ, công chức, viên chức và người lao động tham gia</w:t>
      </w:r>
      <w:r w:rsidR="00C22E6F" w:rsidRPr="00587D67">
        <w:rPr>
          <w:bCs/>
          <w:szCs w:val="28"/>
          <w:lang w:val="en-US"/>
        </w:rPr>
        <w:t xml:space="preserve"> các lớp t</w:t>
      </w:r>
      <w:r w:rsidR="00335784" w:rsidRPr="00587D67">
        <w:rPr>
          <w:szCs w:val="28"/>
        </w:rPr>
        <w:t xml:space="preserve">ập huấn, bồi dưỡng kiến thức, kỹ năng chuyên môn về </w:t>
      </w:r>
      <w:r w:rsidR="00651298">
        <w:rPr>
          <w:szCs w:val="28"/>
          <w:lang w:val="en-US"/>
        </w:rPr>
        <w:t>chuyển đổi số (</w:t>
      </w:r>
      <w:r w:rsidR="00651298" w:rsidRPr="00FA2A93">
        <w:rPr>
          <w:i/>
          <w:szCs w:val="28"/>
          <w:lang w:val="en-US"/>
        </w:rPr>
        <w:t>bao gồm nội dung tập huấn về dịch vụ công trực tuyến</w:t>
      </w:r>
      <w:r w:rsidR="00651298">
        <w:rPr>
          <w:szCs w:val="28"/>
          <w:lang w:val="en-US"/>
        </w:rPr>
        <w:t>)</w:t>
      </w:r>
      <w:r w:rsidR="00335784" w:rsidRPr="00587D67">
        <w:rPr>
          <w:szCs w:val="28"/>
        </w:rPr>
        <w:t xml:space="preserve"> </w:t>
      </w:r>
      <w:r w:rsidR="00A62709">
        <w:rPr>
          <w:szCs w:val="28"/>
          <w:lang w:val="en-US"/>
        </w:rPr>
        <w:t>trên các nền tảng học trực tuyến hoặc do cơ quan chuyên môn của tỉnh, thị xã tổ chức</w:t>
      </w:r>
      <w:r w:rsidR="00335784" w:rsidRPr="00587D67">
        <w:rPr>
          <w:szCs w:val="28"/>
        </w:rPr>
        <w:t>.</w:t>
      </w:r>
    </w:p>
    <w:p w14:paraId="4BB76910" w14:textId="3E52EC68" w:rsidR="009C75B3" w:rsidRPr="00587D67" w:rsidRDefault="009C75B3" w:rsidP="002D7900">
      <w:pPr>
        <w:widowControl w:val="0"/>
        <w:spacing w:before="120" w:line="288" w:lineRule="auto"/>
        <w:ind w:firstLine="567"/>
        <w:rPr>
          <w:bCs/>
          <w:szCs w:val="28"/>
          <w:lang w:val="en-US"/>
        </w:rPr>
      </w:pPr>
      <w:r w:rsidRPr="00587D67">
        <w:rPr>
          <w:bCs/>
          <w:szCs w:val="28"/>
          <w:lang w:val="en-US"/>
        </w:rPr>
        <w:t xml:space="preserve">- </w:t>
      </w:r>
      <w:r w:rsidR="001F1A0F" w:rsidRPr="00587D67">
        <w:rPr>
          <w:bCs/>
          <w:szCs w:val="28"/>
          <w:lang w:val="en-US"/>
        </w:rPr>
        <w:t>Cơ quan chủ trì:</w:t>
      </w:r>
      <w:r w:rsidR="00F539C9">
        <w:rPr>
          <w:bCs/>
          <w:szCs w:val="28"/>
          <w:lang w:val="en-US"/>
        </w:rPr>
        <w:t xml:space="preserve"> </w:t>
      </w:r>
      <w:r w:rsidR="00A62709">
        <w:rPr>
          <w:bCs/>
          <w:szCs w:val="28"/>
          <w:lang w:val="en-US"/>
        </w:rPr>
        <w:t>Văn phòng HĐND và UBND thị xã; Các cơ quan chuyên môn; UBND các xã, phường</w:t>
      </w:r>
      <w:r w:rsidRPr="00587D67">
        <w:rPr>
          <w:bCs/>
          <w:szCs w:val="28"/>
          <w:lang w:val="en-US"/>
        </w:rPr>
        <w:t>.</w:t>
      </w:r>
    </w:p>
    <w:p w14:paraId="7B9CE060" w14:textId="77777777" w:rsidR="00A62709" w:rsidRPr="0035221F" w:rsidRDefault="009C75B3" w:rsidP="00A62709">
      <w:pPr>
        <w:widowControl w:val="0"/>
        <w:spacing w:before="120" w:line="288" w:lineRule="auto"/>
        <w:ind w:firstLine="567"/>
        <w:rPr>
          <w:bCs/>
          <w:spacing w:val="6"/>
          <w:szCs w:val="28"/>
          <w:lang w:val="en-US"/>
        </w:rPr>
      </w:pPr>
      <w:r w:rsidRPr="0035221F">
        <w:rPr>
          <w:bCs/>
          <w:spacing w:val="6"/>
          <w:szCs w:val="28"/>
          <w:lang w:val="en-US"/>
        </w:rPr>
        <w:t xml:space="preserve">- Cơ quan phối hợp: </w:t>
      </w:r>
      <w:r w:rsidR="00A62709" w:rsidRPr="0035221F">
        <w:rPr>
          <w:bCs/>
          <w:spacing w:val="6"/>
          <w:szCs w:val="28"/>
          <w:lang w:val="en-US"/>
        </w:rPr>
        <w:t>Phòng Văn hóa và Thông tin; Các cơ quan, đơn vị liên quan.</w:t>
      </w:r>
    </w:p>
    <w:p w14:paraId="46D9DA18" w14:textId="1B3AC0A3" w:rsidR="009C75B3" w:rsidRPr="00587D67" w:rsidRDefault="009C75B3" w:rsidP="002D7900">
      <w:pPr>
        <w:widowControl w:val="0"/>
        <w:spacing w:before="120" w:line="288" w:lineRule="auto"/>
        <w:ind w:firstLine="567"/>
        <w:rPr>
          <w:b/>
          <w:bCs/>
          <w:szCs w:val="28"/>
        </w:rPr>
      </w:pPr>
      <w:r w:rsidRPr="00587D67">
        <w:rPr>
          <w:szCs w:val="28"/>
          <w:lang w:val="en-US"/>
        </w:rPr>
        <w:t xml:space="preserve">- </w:t>
      </w:r>
      <w:r w:rsidRPr="00587D67">
        <w:rPr>
          <w:szCs w:val="28"/>
        </w:rPr>
        <w:t>Thời hạn hoàn thành</w:t>
      </w:r>
      <w:r w:rsidRPr="00D03A16">
        <w:rPr>
          <w:szCs w:val="28"/>
        </w:rPr>
        <w:t>:</w:t>
      </w:r>
      <w:r w:rsidR="00F819B0" w:rsidRPr="00D03A16">
        <w:rPr>
          <w:bCs/>
          <w:szCs w:val="28"/>
        </w:rPr>
        <w:t xml:space="preserve"> </w:t>
      </w:r>
      <w:r w:rsidR="00D03A16" w:rsidRPr="00D03A16">
        <w:rPr>
          <w:bCs/>
          <w:szCs w:val="28"/>
          <w:lang w:val="en-US"/>
        </w:rPr>
        <w:t xml:space="preserve">Trong năm </w:t>
      </w:r>
      <w:r w:rsidR="00F819B0" w:rsidRPr="00D03A16">
        <w:rPr>
          <w:bCs/>
          <w:szCs w:val="28"/>
        </w:rPr>
        <w:t>2025</w:t>
      </w:r>
      <w:r w:rsidRPr="00D03A16">
        <w:rPr>
          <w:bCs/>
          <w:szCs w:val="28"/>
        </w:rPr>
        <w:t>.</w:t>
      </w:r>
      <w:bookmarkStart w:id="2" w:name="bookmark58"/>
      <w:bookmarkEnd w:id="2"/>
    </w:p>
    <w:p w14:paraId="5EC7FE8E" w14:textId="04793278" w:rsidR="00E02773" w:rsidRPr="00587D67" w:rsidRDefault="00335784" w:rsidP="002D7900">
      <w:pPr>
        <w:widowControl w:val="0"/>
        <w:spacing w:before="120" w:line="288" w:lineRule="auto"/>
        <w:ind w:firstLine="567"/>
        <w:rPr>
          <w:szCs w:val="28"/>
        </w:rPr>
      </w:pPr>
      <w:r w:rsidRPr="00587D67">
        <w:rPr>
          <w:bCs/>
          <w:szCs w:val="28"/>
        </w:rPr>
        <w:t xml:space="preserve">b) </w:t>
      </w:r>
      <w:bookmarkStart w:id="3" w:name="bookmark59"/>
      <w:bookmarkEnd w:id="3"/>
      <w:r w:rsidRPr="00587D67">
        <w:rPr>
          <w:szCs w:val="28"/>
        </w:rPr>
        <w:t xml:space="preserve">Xây dựng </w:t>
      </w:r>
      <w:r w:rsidR="00D03A16">
        <w:rPr>
          <w:szCs w:val="28"/>
          <w:lang w:val="en-US"/>
        </w:rPr>
        <w:t xml:space="preserve">và triển khai </w:t>
      </w:r>
      <w:r w:rsidRPr="00587D67">
        <w:rPr>
          <w:szCs w:val="28"/>
        </w:rPr>
        <w:t>kế hoạch tuyên truyền, nâng cao nhận thức, k</w:t>
      </w:r>
      <w:r w:rsidR="00D03A16">
        <w:rPr>
          <w:szCs w:val="28"/>
          <w:lang w:val="en-US"/>
        </w:rPr>
        <w:t>ỹ</w:t>
      </w:r>
      <w:r w:rsidRPr="00587D67">
        <w:rPr>
          <w:szCs w:val="28"/>
        </w:rPr>
        <w:t xml:space="preserve"> năng sử dụng dịch vụ công trực tuyến cho người dân, doanh nghiệp hoặc lồng ghép nội dung thực hiện vào kế hoạch tuyên truyền về chuyển đổi số</w:t>
      </w:r>
      <w:r w:rsidR="00E02773" w:rsidRPr="00587D67">
        <w:rPr>
          <w:szCs w:val="28"/>
        </w:rPr>
        <w:t>, cải cách hành ch</w:t>
      </w:r>
      <w:r w:rsidR="00E02773" w:rsidRPr="00587D67">
        <w:rPr>
          <w:szCs w:val="28"/>
          <w:lang w:val="en-US"/>
        </w:rPr>
        <w:t>í</w:t>
      </w:r>
      <w:r w:rsidRPr="00587D67">
        <w:rPr>
          <w:szCs w:val="28"/>
        </w:rPr>
        <w:t>nh.</w:t>
      </w:r>
    </w:p>
    <w:p w14:paraId="71CE4873" w14:textId="2D9588C7" w:rsidR="00CF1530" w:rsidRPr="00587D67" w:rsidRDefault="00CF1530" w:rsidP="002D7900">
      <w:pPr>
        <w:widowControl w:val="0"/>
        <w:spacing w:before="120" w:line="288" w:lineRule="auto"/>
        <w:ind w:firstLine="567"/>
        <w:rPr>
          <w:szCs w:val="28"/>
        </w:rPr>
      </w:pPr>
      <w:r w:rsidRPr="00587D67">
        <w:rPr>
          <w:szCs w:val="28"/>
          <w:lang w:val="en-US"/>
        </w:rPr>
        <w:t xml:space="preserve">- </w:t>
      </w:r>
      <w:r w:rsidRPr="00587D67">
        <w:rPr>
          <w:bCs/>
          <w:szCs w:val="28"/>
          <w:lang w:val="en-US"/>
        </w:rPr>
        <w:t xml:space="preserve">Cơ quan chủ trì: </w:t>
      </w:r>
      <w:r w:rsidR="00A62709">
        <w:rPr>
          <w:bCs/>
          <w:szCs w:val="28"/>
          <w:lang w:val="en-US"/>
        </w:rPr>
        <w:t>Phòng Nội vụ; Phòng Văn hóa và Thông tin</w:t>
      </w:r>
      <w:r w:rsidRPr="00587D67">
        <w:rPr>
          <w:bCs/>
          <w:szCs w:val="28"/>
          <w:lang w:val="en-US"/>
        </w:rPr>
        <w:t xml:space="preserve">; </w:t>
      </w:r>
      <w:r w:rsidR="00A62709">
        <w:rPr>
          <w:bCs/>
          <w:szCs w:val="28"/>
          <w:lang w:val="en-US"/>
        </w:rPr>
        <w:t>UBND các xã, phường</w:t>
      </w:r>
      <w:r w:rsidR="00A62709" w:rsidRPr="00587D67">
        <w:rPr>
          <w:bCs/>
          <w:szCs w:val="28"/>
          <w:lang w:val="en-US"/>
        </w:rPr>
        <w:t>.</w:t>
      </w:r>
    </w:p>
    <w:p w14:paraId="2F2B9D18" w14:textId="64BF6205" w:rsidR="00CF1530" w:rsidRPr="00587D67" w:rsidRDefault="00CF1530" w:rsidP="002D7900">
      <w:pPr>
        <w:widowControl w:val="0"/>
        <w:spacing w:before="120" w:line="288" w:lineRule="auto"/>
        <w:ind w:firstLine="567"/>
        <w:rPr>
          <w:szCs w:val="28"/>
          <w:lang w:val="en-US"/>
        </w:rPr>
      </w:pPr>
      <w:r w:rsidRPr="00587D67">
        <w:rPr>
          <w:szCs w:val="28"/>
          <w:lang w:val="en-US"/>
        </w:rPr>
        <w:t xml:space="preserve">- Cơ quan phối hợp: </w:t>
      </w:r>
      <w:r w:rsidR="00A62709">
        <w:rPr>
          <w:bCs/>
          <w:szCs w:val="28"/>
          <w:lang w:val="en-US"/>
        </w:rPr>
        <w:t>Văn phòng HĐND và UBND thị xã; Các cơ quan chuyên môn</w:t>
      </w:r>
      <w:r w:rsidR="00A62709">
        <w:rPr>
          <w:bCs/>
          <w:szCs w:val="28"/>
          <w:lang w:val="en-US"/>
        </w:rPr>
        <w:t>; Các cơ quan, đơn vị liên quan</w:t>
      </w:r>
      <w:r w:rsidR="00A62709">
        <w:rPr>
          <w:bCs/>
          <w:szCs w:val="28"/>
          <w:lang w:val="en-US"/>
        </w:rPr>
        <w:t>;</w:t>
      </w:r>
    </w:p>
    <w:p w14:paraId="2397232A" w14:textId="19716AB9" w:rsidR="00E02773" w:rsidRPr="00587D67" w:rsidRDefault="00651298" w:rsidP="002D7900">
      <w:pPr>
        <w:widowControl w:val="0"/>
        <w:spacing w:before="120" w:line="288" w:lineRule="auto"/>
        <w:ind w:firstLine="567"/>
        <w:rPr>
          <w:b/>
          <w:bCs/>
          <w:szCs w:val="28"/>
        </w:rPr>
      </w:pPr>
      <w:r>
        <w:rPr>
          <w:szCs w:val="28"/>
          <w:lang w:val="en-US"/>
        </w:rPr>
        <w:t xml:space="preserve">- </w:t>
      </w:r>
      <w:r w:rsidR="00335784" w:rsidRPr="00587D67">
        <w:rPr>
          <w:szCs w:val="28"/>
        </w:rPr>
        <w:t xml:space="preserve">Thời gian hoàn thành: </w:t>
      </w:r>
      <w:r w:rsidR="00D03A16">
        <w:rPr>
          <w:szCs w:val="28"/>
          <w:lang w:val="en-US"/>
        </w:rPr>
        <w:t xml:space="preserve">Trong năm </w:t>
      </w:r>
      <w:r w:rsidR="00335784" w:rsidRPr="00D03A16">
        <w:rPr>
          <w:bCs/>
          <w:szCs w:val="28"/>
        </w:rPr>
        <w:t>202</w:t>
      </w:r>
      <w:r w:rsidR="00CF1530" w:rsidRPr="00D03A16">
        <w:rPr>
          <w:bCs/>
          <w:szCs w:val="28"/>
          <w:lang w:val="en-US"/>
        </w:rPr>
        <w:t>5</w:t>
      </w:r>
      <w:r w:rsidR="00335784" w:rsidRPr="00D03A16">
        <w:rPr>
          <w:bCs/>
          <w:szCs w:val="28"/>
        </w:rPr>
        <w:t>.</w:t>
      </w:r>
      <w:bookmarkStart w:id="4" w:name="bookmark60"/>
      <w:bookmarkEnd w:id="4"/>
    </w:p>
    <w:p w14:paraId="12BA2F96" w14:textId="3D136137" w:rsidR="00C903BF" w:rsidRPr="00587D67" w:rsidRDefault="00FA2A93" w:rsidP="002D7900">
      <w:pPr>
        <w:widowControl w:val="0"/>
        <w:spacing w:before="120" w:line="288" w:lineRule="auto"/>
        <w:ind w:firstLine="567"/>
        <w:rPr>
          <w:b/>
          <w:bCs/>
          <w:szCs w:val="28"/>
        </w:rPr>
      </w:pPr>
      <w:r>
        <w:rPr>
          <w:b/>
          <w:bCs/>
          <w:szCs w:val="28"/>
          <w:lang w:val="en-US"/>
        </w:rPr>
        <w:t>7</w:t>
      </w:r>
      <w:r w:rsidR="00C903BF" w:rsidRPr="00587D67">
        <w:rPr>
          <w:b/>
          <w:bCs/>
          <w:szCs w:val="28"/>
          <w:lang w:val="en-US"/>
        </w:rPr>
        <w:t>.</w:t>
      </w:r>
      <w:r w:rsidR="00C903BF" w:rsidRPr="00587D67">
        <w:rPr>
          <w:bCs/>
          <w:szCs w:val="28"/>
          <w:lang w:val="en-US"/>
        </w:rPr>
        <w:t xml:space="preserve"> </w:t>
      </w:r>
      <w:r w:rsidR="00335784" w:rsidRPr="00587D67">
        <w:rPr>
          <w:b/>
          <w:bCs/>
          <w:szCs w:val="28"/>
        </w:rPr>
        <w:t>Bảo đảm an toàn, an ninh mạng</w:t>
      </w:r>
    </w:p>
    <w:p w14:paraId="71CDF704" w14:textId="2DB0785B" w:rsidR="00D03A16" w:rsidRDefault="00E45C38" w:rsidP="002D7900">
      <w:pPr>
        <w:widowControl w:val="0"/>
        <w:spacing w:before="120" w:line="288" w:lineRule="auto"/>
        <w:ind w:firstLine="567"/>
        <w:rPr>
          <w:szCs w:val="28"/>
          <w:lang w:val="en-US"/>
        </w:rPr>
      </w:pPr>
      <w:r w:rsidRPr="00587D67">
        <w:rPr>
          <w:szCs w:val="28"/>
          <w:lang w:val="en-US"/>
        </w:rPr>
        <w:t>a) Triển khai thực hiện các giải pháp bảo đảm an toàn, an ninh mạng</w:t>
      </w:r>
      <w:r w:rsidR="0035221F">
        <w:rPr>
          <w:szCs w:val="28"/>
          <w:lang w:val="en-US"/>
        </w:rPr>
        <w:t>.</w:t>
      </w:r>
    </w:p>
    <w:p w14:paraId="5DF8AB92" w14:textId="77777777" w:rsidR="00D03A16" w:rsidRDefault="00D03A16" w:rsidP="002D7900">
      <w:pPr>
        <w:widowControl w:val="0"/>
        <w:spacing w:before="120" w:line="288" w:lineRule="auto"/>
        <w:ind w:firstLine="567"/>
        <w:rPr>
          <w:szCs w:val="28"/>
          <w:lang w:val="en-US"/>
        </w:rPr>
      </w:pPr>
      <w:r>
        <w:rPr>
          <w:szCs w:val="28"/>
          <w:lang w:val="en-US"/>
        </w:rPr>
        <w:t>- Nội dung:</w:t>
      </w:r>
    </w:p>
    <w:p w14:paraId="3DEB74D4" w14:textId="1B2CAE9F" w:rsidR="00D03A16" w:rsidRDefault="00D03A16" w:rsidP="002D7900">
      <w:pPr>
        <w:widowControl w:val="0"/>
        <w:spacing w:before="120" w:line="288" w:lineRule="auto"/>
        <w:ind w:firstLine="567"/>
        <w:rPr>
          <w:szCs w:val="28"/>
          <w:lang w:val="en-US"/>
        </w:rPr>
      </w:pPr>
      <w:r>
        <w:rPr>
          <w:szCs w:val="28"/>
          <w:lang w:val="en-US"/>
        </w:rPr>
        <w:t xml:space="preserve">+ </w:t>
      </w:r>
      <w:r w:rsidR="000D1567">
        <w:rPr>
          <w:szCs w:val="28"/>
          <w:lang w:val="en-US"/>
        </w:rPr>
        <w:t>B</w:t>
      </w:r>
      <w:r w:rsidR="00335784" w:rsidRPr="00587D67">
        <w:rPr>
          <w:szCs w:val="28"/>
        </w:rPr>
        <w:t>ảo đảm</w:t>
      </w:r>
      <w:r w:rsidR="00A62709">
        <w:rPr>
          <w:szCs w:val="28"/>
          <w:lang w:val="en-US"/>
        </w:rPr>
        <w:t xml:space="preserve"> được nguồn</w:t>
      </w:r>
      <w:r w:rsidR="00335784" w:rsidRPr="00587D67">
        <w:rPr>
          <w:szCs w:val="28"/>
        </w:rPr>
        <w:t xml:space="preserve"> kinh phí chi cho các sản phẩm, dịch vụ an toàn thông </w:t>
      </w:r>
      <w:r w:rsidR="00335784" w:rsidRPr="00587D67">
        <w:rPr>
          <w:szCs w:val="28"/>
        </w:rPr>
        <w:lastRenderedPageBreak/>
        <w:t>tin mạng</w:t>
      </w:r>
      <w:bookmarkStart w:id="5" w:name="bookmark63"/>
      <w:bookmarkEnd w:id="5"/>
      <w:r w:rsidR="00A62709">
        <w:rPr>
          <w:szCs w:val="28"/>
          <w:lang w:val="en-US"/>
        </w:rPr>
        <w:t xml:space="preserve"> cho hệ thống thông tin chuyên ngành, trang thiết bị đang sử dụng của các cơ quan, đơn vị và địa phương</w:t>
      </w:r>
      <w:r w:rsidR="00F735BD">
        <w:rPr>
          <w:szCs w:val="28"/>
          <w:lang w:val="en-US"/>
        </w:rPr>
        <w:t>.</w:t>
      </w:r>
    </w:p>
    <w:p w14:paraId="718FB62D" w14:textId="576CFDED" w:rsidR="00D03A16" w:rsidRDefault="00D03A16" w:rsidP="002D7900">
      <w:pPr>
        <w:widowControl w:val="0"/>
        <w:spacing w:before="120" w:line="288" w:lineRule="auto"/>
        <w:ind w:firstLine="567"/>
        <w:rPr>
          <w:szCs w:val="28"/>
          <w:lang w:val="en-US"/>
        </w:rPr>
      </w:pPr>
      <w:r>
        <w:rPr>
          <w:szCs w:val="28"/>
          <w:lang w:val="en-US"/>
        </w:rPr>
        <w:t xml:space="preserve">+ </w:t>
      </w:r>
      <w:r w:rsidR="00335784" w:rsidRPr="00587D67">
        <w:rPr>
          <w:szCs w:val="28"/>
        </w:rPr>
        <w:t>Thường xuyên rà soát, hoàn thành việc xác định, phê duyệt cấp độ an toàn hệ thống thông tin và triển khai đầy đủ phư</w:t>
      </w:r>
      <w:r w:rsidR="000D1567">
        <w:rPr>
          <w:szCs w:val="28"/>
          <w:lang w:val="en-US"/>
        </w:rPr>
        <w:t>ơ</w:t>
      </w:r>
      <w:r w:rsidR="00335784" w:rsidRPr="00587D67">
        <w:rPr>
          <w:szCs w:val="28"/>
        </w:rPr>
        <w:t>ng án bảo đảm an toàn thông tin theo hồ sơ đề xuất cấp độ được phê duyệt đối với 100% hệ thống thông tin đang vận hành</w:t>
      </w:r>
      <w:bookmarkStart w:id="6" w:name="bookmark64"/>
      <w:bookmarkEnd w:id="6"/>
      <w:r w:rsidR="00F735BD">
        <w:rPr>
          <w:szCs w:val="28"/>
          <w:lang w:val="en-US"/>
        </w:rPr>
        <w:t>.</w:t>
      </w:r>
    </w:p>
    <w:p w14:paraId="21239744" w14:textId="0F71E01F" w:rsidR="00D03A16" w:rsidRDefault="00D03A16" w:rsidP="002D7900">
      <w:pPr>
        <w:widowControl w:val="0"/>
        <w:spacing w:before="120" w:line="288" w:lineRule="auto"/>
        <w:ind w:firstLine="567"/>
        <w:rPr>
          <w:szCs w:val="28"/>
          <w:lang w:val="en-US"/>
        </w:rPr>
      </w:pPr>
      <w:r>
        <w:rPr>
          <w:szCs w:val="28"/>
          <w:lang w:val="en-US"/>
        </w:rPr>
        <w:t xml:space="preserve">+ </w:t>
      </w:r>
      <w:r w:rsidR="00335784" w:rsidRPr="00587D67">
        <w:rPr>
          <w:szCs w:val="28"/>
        </w:rPr>
        <w:t>Bảo đảm 100% hệ th</w:t>
      </w:r>
      <w:r w:rsidR="00C903BF" w:rsidRPr="00587D67">
        <w:rPr>
          <w:szCs w:val="28"/>
          <w:lang w:val="en-US"/>
        </w:rPr>
        <w:t>ố</w:t>
      </w:r>
      <w:r w:rsidR="00C903BF" w:rsidRPr="00587D67">
        <w:rPr>
          <w:szCs w:val="28"/>
        </w:rPr>
        <w:t>ng thông tin đang trong quá tr</w:t>
      </w:r>
      <w:r w:rsidR="00C903BF" w:rsidRPr="00587D67">
        <w:rPr>
          <w:szCs w:val="28"/>
          <w:lang w:val="en-US"/>
        </w:rPr>
        <w:t>ì</w:t>
      </w:r>
      <w:r w:rsidR="00335784" w:rsidRPr="00587D67">
        <w:rPr>
          <w:szCs w:val="28"/>
        </w:rPr>
        <w:t>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bookmarkStart w:id="7" w:name="bookmark65"/>
      <w:bookmarkEnd w:id="7"/>
      <w:r w:rsidR="00F735BD">
        <w:rPr>
          <w:szCs w:val="28"/>
          <w:lang w:val="en-US"/>
        </w:rPr>
        <w:t>.</w:t>
      </w:r>
    </w:p>
    <w:p w14:paraId="18A264BA" w14:textId="51680ED4" w:rsidR="00A62709" w:rsidRPr="00587D67" w:rsidRDefault="00E45C38" w:rsidP="00A62709">
      <w:pPr>
        <w:widowControl w:val="0"/>
        <w:spacing w:before="120" w:line="288" w:lineRule="auto"/>
        <w:ind w:firstLine="567"/>
        <w:rPr>
          <w:szCs w:val="28"/>
        </w:rPr>
      </w:pPr>
      <w:r w:rsidRPr="00587D67">
        <w:rPr>
          <w:bCs/>
          <w:szCs w:val="28"/>
          <w:lang w:val="en-US"/>
        </w:rPr>
        <w:t xml:space="preserve">- </w:t>
      </w:r>
      <w:r w:rsidR="00C903BF" w:rsidRPr="00587D67">
        <w:rPr>
          <w:bCs/>
          <w:szCs w:val="28"/>
          <w:lang w:val="en-US"/>
        </w:rPr>
        <w:t xml:space="preserve">Cơ quan chủ trì: </w:t>
      </w:r>
      <w:bookmarkStart w:id="8" w:name="bookmark67"/>
      <w:bookmarkEnd w:id="8"/>
      <w:r w:rsidR="00A62709">
        <w:rPr>
          <w:bCs/>
          <w:szCs w:val="28"/>
          <w:lang w:val="en-US"/>
        </w:rPr>
        <w:t>Văn phòng HĐND và UBND thị xã;</w:t>
      </w:r>
      <w:r w:rsidR="00A62709" w:rsidRPr="00A62709">
        <w:rPr>
          <w:bCs/>
          <w:szCs w:val="28"/>
          <w:lang w:val="en-US"/>
        </w:rPr>
        <w:t xml:space="preserve"> </w:t>
      </w:r>
      <w:r w:rsidR="00A62709">
        <w:rPr>
          <w:bCs/>
          <w:szCs w:val="28"/>
          <w:lang w:val="en-US"/>
        </w:rPr>
        <w:t>Các cơ quan chuyên môn;</w:t>
      </w:r>
      <w:r w:rsidR="00A62709">
        <w:rPr>
          <w:bCs/>
          <w:szCs w:val="28"/>
          <w:lang w:val="en-US"/>
        </w:rPr>
        <w:t xml:space="preserve"> </w:t>
      </w:r>
      <w:r w:rsidR="00A62709">
        <w:rPr>
          <w:bCs/>
          <w:szCs w:val="28"/>
          <w:lang w:val="en-US"/>
        </w:rPr>
        <w:t>Phòng Văn hóa và Thông tin</w:t>
      </w:r>
      <w:r w:rsidR="00A62709" w:rsidRPr="00587D67">
        <w:rPr>
          <w:bCs/>
          <w:szCs w:val="28"/>
          <w:lang w:val="en-US"/>
        </w:rPr>
        <w:t xml:space="preserve">; </w:t>
      </w:r>
      <w:r w:rsidR="00A62709">
        <w:rPr>
          <w:bCs/>
          <w:szCs w:val="28"/>
          <w:lang w:val="en-US"/>
        </w:rPr>
        <w:t>UBND các xã, phường</w:t>
      </w:r>
      <w:r w:rsidR="00A62709" w:rsidRPr="00587D67">
        <w:rPr>
          <w:bCs/>
          <w:szCs w:val="28"/>
          <w:lang w:val="en-US"/>
        </w:rPr>
        <w:t>.</w:t>
      </w:r>
    </w:p>
    <w:p w14:paraId="65BBBC21" w14:textId="0FD8AA33" w:rsidR="00001110" w:rsidRPr="00D03A16" w:rsidRDefault="00001110" w:rsidP="002D7900">
      <w:pPr>
        <w:widowControl w:val="0"/>
        <w:spacing w:before="120" w:line="288" w:lineRule="auto"/>
        <w:ind w:firstLine="567"/>
        <w:rPr>
          <w:bCs/>
          <w:szCs w:val="28"/>
          <w:lang w:val="en-US"/>
        </w:rPr>
      </w:pPr>
      <w:r w:rsidRPr="00587D67">
        <w:rPr>
          <w:bCs/>
          <w:szCs w:val="28"/>
          <w:lang w:val="en-US"/>
        </w:rPr>
        <w:t xml:space="preserve">- Cơ quan </w:t>
      </w:r>
      <w:r w:rsidRPr="00D03A16">
        <w:rPr>
          <w:bCs/>
          <w:szCs w:val="28"/>
          <w:lang w:val="en-US"/>
        </w:rPr>
        <w:t xml:space="preserve">phối hợp: </w:t>
      </w:r>
      <w:r w:rsidR="00A62709">
        <w:rPr>
          <w:bCs/>
          <w:szCs w:val="28"/>
          <w:lang w:val="en-US"/>
        </w:rPr>
        <w:t>Các cơ quan, đơn vị liên quan</w:t>
      </w:r>
      <w:r w:rsidR="0035221F">
        <w:rPr>
          <w:bCs/>
          <w:szCs w:val="28"/>
          <w:lang w:val="en-US"/>
        </w:rPr>
        <w:t>.</w:t>
      </w:r>
    </w:p>
    <w:p w14:paraId="17F2CFFB" w14:textId="46261C1C" w:rsidR="00E45C38" w:rsidRPr="00D03A16" w:rsidRDefault="00E45C38" w:rsidP="002D7900">
      <w:pPr>
        <w:widowControl w:val="0"/>
        <w:spacing w:before="120" w:line="288" w:lineRule="auto"/>
        <w:ind w:firstLine="567"/>
        <w:rPr>
          <w:bCs/>
          <w:szCs w:val="28"/>
          <w:lang w:val="en-US"/>
        </w:rPr>
      </w:pPr>
      <w:r w:rsidRPr="00D03A16">
        <w:rPr>
          <w:bCs/>
          <w:szCs w:val="28"/>
          <w:lang w:val="en-US"/>
        </w:rPr>
        <w:t>- Thời gian hoàn thành: Hàng năm.</w:t>
      </w:r>
    </w:p>
    <w:p w14:paraId="0800A455" w14:textId="42EF81F7" w:rsidR="00E45C38" w:rsidRPr="00F735BD" w:rsidRDefault="00E45C38" w:rsidP="002D7900">
      <w:pPr>
        <w:widowControl w:val="0"/>
        <w:spacing w:before="120" w:line="288" w:lineRule="auto"/>
        <w:ind w:firstLine="567"/>
        <w:rPr>
          <w:szCs w:val="28"/>
          <w:lang w:val="en-US"/>
        </w:rPr>
      </w:pPr>
      <w:r w:rsidRPr="00587D67">
        <w:rPr>
          <w:bCs/>
          <w:szCs w:val="28"/>
          <w:lang w:val="en-US"/>
        </w:rPr>
        <w:t xml:space="preserve">b) </w:t>
      </w:r>
      <w:r w:rsidRPr="00587D67">
        <w:rPr>
          <w:szCs w:val="28"/>
        </w:rPr>
        <w:t>Định kỳ tổ chức hoạt động kiểm tra, đánh giá tuân thủ các quy định, giám sát việc thực hiện công tác bảo đảm an toàn thông tin mạng trong phạm vi quản lý, tối thiểu 01 lần/01 năm</w:t>
      </w:r>
      <w:r w:rsidR="00A62709">
        <w:rPr>
          <w:szCs w:val="28"/>
          <w:lang w:val="en-US"/>
        </w:rPr>
        <w:t xml:space="preserve"> (</w:t>
      </w:r>
      <w:r w:rsidR="00A62709" w:rsidRPr="00A62709">
        <w:rPr>
          <w:i/>
          <w:szCs w:val="28"/>
          <w:lang w:val="en-US"/>
        </w:rPr>
        <w:t>Căn cứ vào quy mô của hệ thống thông tin và tình hình thực thế tại cơ quan, đơn vị</w:t>
      </w:r>
      <w:r w:rsidR="00A62709">
        <w:rPr>
          <w:szCs w:val="28"/>
          <w:lang w:val="en-US"/>
        </w:rPr>
        <w:t>)</w:t>
      </w:r>
      <w:r w:rsidR="00F735BD">
        <w:rPr>
          <w:szCs w:val="28"/>
          <w:lang w:val="en-US"/>
        </w:rPr>
        <w:t>.</w:t>
      </w:r>
    </w:p>
    <w:p w14:paraId="659E1167" w14:textId="336B26AC" w:rsidR="00E45C38" w:rsidRPr="00587D67" w:rsidRDefault="00E45C38" w:rsidP="002D7900">
      <w:pPr>
        <w:widowControl w:val="0"/>
        <w:spacing w:before="120" w:line="288" w:lineRule="auto"/>
        <w:ind w:firstLine="567"/>
        <w:rPr>
          <w:bCs/>
          <w:szCs w:val="28"/>
          <w:lang w:val="en-US"/>
        </w:rPr>
      </w:pPr>
      <w:r w:rsidRPr="00587D67">
        <w:rPr>
          <w:bCs/>
          <w:szCs w:val="28"/>
          <w:lang w:val="en-US"/>
        </w:rPr>
        <w:t xml:space="preserve">- Cơ quan chủ trì: </w:t>
      </w:r>
      <w:r w:rsidR="00A62709">
        <w:rPr>
          <w:bCs/>
          <w:szCs w:val="28"/>
          <w:lang w:val="en-US"/>
        </w:rPr>
        <w:t>Văn phòng HĐND và UBND thị xã;</w:t>
      </w:r>
      <w:r w:rsidR="00A62709" w:rsidRPr="00A62709">
        <w:rPr>
          <w:bCs/>
          <w:szCs w:val="28"/>
          <w:lang w:val="en-US"/>
        </w:rPr>
        <w:t xml:space="preserve"> </w:t>
      </w:r>
      <w:r w:rsidR="00A62709">
        <w:rPr>
          <w:bCs/>
          <w:szCs w:val="28"/>
          <w:lang w:val="en-US"/>
        </w:rPr>
        <w:t>Các cơ quan chuyên môn; UBND các xã, phường</w:t>
      </w:r>
      <w:r w:rsidR="00A62709" w:rsidRPr="00587D67">
        <w:rPr>
          <w:bCs/>
          <w:szCs w:val="28"/>
          <w:lang w:val="en-US"/>
        </w:rPr>
        <w:t>.</w:t>
      </w:r>
    </w:p>
    <w:p w14:paraId="33F6C41D" w14:textId="30B775D1" w:rsidR="00E45C38" w:rsidRPr="0035221F" w:rsidRDefault="00E45C38" w:rsidP="002D7900">
      <w:pPr>
        <w:widowControl w:val="0"/>
        <w:spacing w:before="120" w:line="288" w:lineRule="auto"/>
        <w:ind w:firstLine="567"/>
        <w:rPr>
          <w:bCs/>
          <w:spacing w:val="6"/>
          <w:szCs w:val="28"/>
          <w:lang w:val="en-US"/>
        </w:rPr>
      </w:pPr>
      <w:r w:rsidRPr="0035221F">
        <w:rPr>
          <w:bCs/>
          <w:spacing w:val="6"/>
          <w:szCs w:val="28"/>
          <w:lang w:val="en-US"/>
        </w:rPr>
        <w:t xml:space="preserve">- Cơ quan phối hợp: </w:t>
      </w:r>
      <w:r w:rsidR="0035221F" w:rsidRPr="0035221F">
        <w:rPr>
          <w:bCs/>
          <w:spacing w:val="6"/>
          <w:szCs w:val="28"/>
          <w:lang w:val="en-US"/>
        </w:rPr>
        <w:t xml:space="preserve">Phòng Văn hóa và Thông tin; </w:t>
      </w:r>
      <w:r w:rsidR="00A62709" w:rsidRPr="0035221F">
        <w:rPr>
          <w:bCs/>
          <w:spacing w:val="6"/>
          <w:szCs w:val="28"/>
          <w:lang w:val="en-US"/>
        </w:rPr>
        <w:t>Các cơ quan, đơn vị liên quan</w:t>
      </w:r>
      <w:r w:rsidR="00FA2A93" w:rsidRPr="0035221F">
        <w:rPr>
          <w:bCs/>
          <w:spacing w:val="6"/>
          <w:szCs w:val="28"/>
          <w:lang w:val="en-US"/>
        </w:rPr>
        <w:t>.</w:t>
      </w:r>
      <w:bookmarkStart w:id="9" w:name="_GoBack"/>
      <w:bookmarkEnd w:id="9"/>
    </w:p>
    <w:p w14:paraId="2C7E56D4" w14:textId="358ABEED" w:rsidR="00E45C38" w:rsidRPr="00587D67" w:rsidRDefault="00E45C38" w:rsidP="002D7900">
      <w:pPr>
        <w:widowControl w:val="0"/>
        <w:spacing w:before="120" w:line="288" w:lineRule="auto"/>
        <w:ind w:firstLine="567"/>
        <w:rPr>
          <w:bCs/>
          <w:szCs w:val="28"/>
          <w:lang w:val="en-US"/>
        </w:rPr>
      </w:pPr>
      <w:r w:rsidRPr="00587D67">
        <w:rPr>
          <w:bCs/>
          <w:szCs w:val="28"/>
          <w:lang w:val="en-US"/>
        </w:rPr>
        <w:t>- Thời gian hoàn thành</w:t>
      </w:r>
      <w:r w:rsidRPr="00D03A16">
        <w:rPr>
          <w:bCs/>
          <w:szCs w:val="28"/>
          <w:lang w:val="en-US"/>
        </w:rPr>
        <w:t>: Hàng năm.</w:t>
      </w:r>
    </w:p>
    <w:p w14:paraId="30254692" w14:textId="3624E1AD" w:rsidR="00C903BF" w:rsidRPr="00A62709" w:rsidRDefault="00FA2A93" w:rsidP="002D7900">
      <w:pPr>
        <w:widowControl w:val="0"/>
        <w:spacing w:before="120" w:line="288" w:lineRule="auto"/>
        <w:ind w:firstLine="567"/>
        <w:rPr>
          <w:b/>
          <w:bCs/>
          <w:szCs w:val="28"/>
          <w:lang w:val="en-US"/>
        </w:rPr>
      </w:pPr>
      <w:r>
        <w:rPr>
          <w:b/>
          <w:bCs/>
          <w:szCs w:val="28"/>
          <w:lang w:val="en-US"/>
        </w:rPr>
        <w:t>8</w:t>
      </w:r>
      <w:r w:rsidR="00C903BF" w:rsidRPr="00587D67">
        <w:rPr>
          <w:b/>
          <w:bCs/>
          <w:szCs w:val="28"/>
          <w:lang w:val="en-US"/>
        </w:rPr>
        <w:t>.</w:t>
      </w:r>
      <w:r w:rsidR="00C903BF" w:rsidRPr="00587D67">
        <w:rPr>
          <w:bCs/>
          <w:szCs w:val="28"/>
          <w:lang w:val="en-US"/>
        </w:rPr>
        <w:t xml:space="preserve"> </w:t>
      </w:r>
      <w:r w:rsidR="00335784" w:rsidRPr="00A62709">
        <w:rPr>
          <w:b/>
          <w:bCs/>
          <w:szCs w:val="28"/>
        </w:rPr>
        <w:t xml:space="preserve">Thực hiện </w:t>
      </w:r>
      <w:r w:rsidR="00A62709" w:rsidRPr="00A62709">
        <w:rPr>
          <w:b/>
          <w:bCs/>
          <w:iCs/>
          <w:color w:val="000000"/>
          <w:szCs w:val="28"/>
          <w:shd w:val="clear" w:color="auto" w:fill="FFFFFF"/>
        </w:rPr>
        <w:t xml:space="preserve">việc giải quyết </w:t>
      </w:r>
      <w:r w:rsidR="00A62709">
        <w:rPr>
          <w:b/>
          <w:bCs/>
          <w:iCs/>
          <w:color w:val="000000"/>
          <w:szCs w:val="28"/>
          <w:shd w:val="clear" w:color="auto" w:fill="FFFFFF"/>
          <w:lang w:val="en-US"/>
        </w:rPr>
        <w:t xml:space="preserve">các </w:t>
      </w:r>
      <w:r w:rsidR="00A62709" w:rsidRPr="00A62709">
        <w:rPr>
          <w:b/>
          <w:bCs/>
          <w:iCs/>
          <w:color w:val="000000"/>
          <w:szCs w:val="28"/>
          <w:shd w:val="clear" w:color="auto" w:fill="FFFFFF"/>
          <w:lang w:val="en-US"/>
        </w:rPr>
        <w:t xml:space="preserve">DVC, </w:t>
      </w:r>
      <w:r w:rsidR="00A62709" w:rsidRPr="00A62709">
        <w:rPr>
          <w:b/>
          <w:bCs/>
          <w:iCs/>
          <w:color w:val="000000"/>
          <w:szCs w:val="28"/>
          <w:shd w:val="clear" w:color="auto" w:fill="FFFFFF"/>
        </w:rPr>
        <w:t>TTHC</w:t>
      </w:r>
      <w:r w:rsidR="00A62709">
        <w:rPr>
          <w:b/>
          <w:bCs/>
          <w:iCs/>
          <w:color w:val="000000"/>
          <w:szCs w:val="28"/>
          <w:shd w:val="clear" w:color="auto" w:fill="FFFFFF"/>
          <w:lang w:val="en-US"/>
        </w:rPr>
        <w:t xml:space="preserve"> các cấp</w:t>
      </w:r>
    </w:p>
    <w:p w14:paraId="381D5B66" w14:textId="0B0EBA78" w:rsidR="00C903BF" w:rsidRDefault="00FA2A93" w:rsidP="002D7900">
      <w:pPr>
        <w:widowControl w:val="0"/>
        <w:spacing w:before="120" w:line="288" w:lineRule="auto"/>
        <w:ind w:firstLine="567"/>
        <w:rPr>
          <w:i/>
          <w:szCs w:val="28"/>
        </w:rPr>
      </w:pPr>
      <w:r>
        <w:rPr>
          <w:bCs/>
          <w:szCs w:val="28"/>
          <w:lang w:val="en-US"/>
        </w:rPr>
        <w:t>a</w:t>
      </w:r>
      <w:r w:rsidR="00B212D9" w:rsidRPr="00587D67">
        <w:rPr>
          <w:bCs/>
          <w:szCs w:val="28"/>
          <w:lang w:val="en-US"/>
        </w:rPr>
        <w:t>)</w:t>
      </w:r>
      <w:r w:rsidR="00C903BF" w:rsidRPr="00587D67">
        <w:rPr>
          <w:b/>
          <w:bCs/>
          <w:szCs w:val="28"/>
          <w:lang w:val="en-US"/>
        </w:rPr>
        <w:t xml:space="preserve"> </w:t>
      </w:r>
      <w:r w:rsidR="00335784" w:rsidRPr="00587D67">
        <w:rPr>
          <w:szCs w:val="28"/>
        </w:rPr>
        <w:t xml:space="preserve">Triển khai các giải pháp </w:t>
      </w:r>
      <w:r>
        <w:rPr>
          <w:szCs w:val="28"/>
          <w:lang w:val="en-US"/>
        </w:rPr>
        <w:t xml:space="preserve">trên </w:t>
      </w:r>
      <w:r>
        <w:rPr>
          <w:bCs/>
          <w:szCs w:val="28"/>
          <w:lang w:val="en-US"/>
        </w:rPr>
        <w:t>Hệ thống thông tin giải quyết thủ tục hành chính</w:t>
      </w:r>
      <w:r w:rsidRPr="00587D67">
        <w:rPr>
          <w:szCs w:val="28"/>
        </w:rPr>
        <w:t xml:space="preserve"> </w:t>
      </w:r>
      <w:r>
        <w:rPr>
          <w:szCs w:val="28"/>
          <w:lang w:val="en-US"/>
        </w:rPr>
        <w:t xml:space="preserve">tỉnh </w:t>
      </w:r>
      <w:r w:rsidR="00335784" w:rsidRPr="00587D67">
        <w:rPr>
          <w:szCs w:val="28"/>
        </w:rPr>
        <w:t>để người dân c</w:t>
      </w:r>
      <w:r w:rsidR="00C903BF" w:rsidRPr="00587D67">
        <w:rPr>
          <w:szCs w:val="28"/>
          <w:lang w:val="en-US"/>
        </w:rPr>
        <w:t>ó</w:t>
      </w:r>
      <w:r w:rsidR="00335784" w:rsidRPr="00587D67">
        <w:rPr>
          <w:szCs w:val="28"/>
        </w:rPr>
        <w:t xml:space="preserve"> thể giám sát việc xử lý hồ sơ, giải quyết thủ tục h</w:t>
      </w:r>
      <w:r w:rsidR="00B212D9" w:rsidRPr="00587D67">
        <w:rPr>
          <w:szCs w:val="28"/>
        </w:rPr>
        <w:t>ành chính của cơ quan nhà nước</w:t>
      </w:r>
      <w:r w:rsidR="00B212D9" w:rsidRPr="00587D67">
        <w:rPr>
          <w:szCs w:val="28"/>
          <w:lang w:val="en-US"/>
        </w:rPr>
        <w:t xml:space="preserve"> (</w:t>
      </w:r>
      <w:r w:rsidR="00335784" w:rsidRPr="00FA2A93">
        <w:rPr>
          <w:i/>
          <w:szCs w:val="28"/>
        </w:rPr>
        <w:t>email, SMS và thông báo trên cổng dịch vụ công</w:t>
      </w:r>
      <w:r w:rsidR="00B212D9" w:rsidRPr="00587D67">
        <w:rPr>
          <w:szCs w:val="28"/>
          <w:lang w:val="en-US"/>
        </w:rPr>
        <w:t xml:space="preserve">) hoặc </w:t>
      </w:r>
      <w:r w:rsidR="00335784" w:rsidRPr="00587D67">
        <w:rPr>
          <w:szCs w:val="28"/>
        </w:rPr>
        <w:t>phương th</w:t>
      </w:r>
      <w:r w:rsidR="00C903BF" w:rsidRPr="00587D67">
        <w:rPr>
          <w:szCs w:val="28"/>
        </w:rPr>
        <w:t xml:space="preserve">ức </w:t>
      </w:r>
      <w:r w:rsidR="00B212D9" w:rsidRPr="00587D67">
        <w:rPr>
          <w:szCs w:val="28"/>
          <w:lang w:val="en-US"/>
        </w:rPr>
        <w:t>khác (</w:t>
      </w:r>
      <w:r w:rsidR="00C903BF" w:rsidRPr="00587D67">
        <w:rPr>
          <w:szCs w:val="28"/>
        </w:rPr>
        <w:t>trao đổi thông tin, trạng th</w:t>
      </w:r>
      <w:r w:rsidR="00C903BF" w:rsidRPr="00587D67">
        <w:rPr>
          <w:szCs w:val="28"/>
          <w:lang w:val="en-US"/>
        </w:rPr>
        <w:t>á</w:t>
      </w:r>
      <w:r w:rsidR="00335784" w:rsidRPr="00587D67">
        <w:rPr>
          <w:szCs w:val="28"/>
        </w:rPr>
        <w:t xml:space="preserve">i hồ sơ qua các ứng dụng OTT </w:t>
      </w:r>
      <w:r w:rsidR="00335784" w:rsidRPr="00587D67">
        <w:rPr>
          <w:i/>
          <w:szCs w:val="28"/>
        </w:rPr>
        <w:t>(</w:t>
      </w:r>
      <w:r w:rsidR="00B212D9" w:rsidRPr="00587D67">
        <w:rPr>
          <w:i/>
          <w:szCs w:val="28"/>
          <w:lang w:val="en-US"/>
        </w:rPr>
        <w:t>n</w:t>
      </w:r>
      <w:r w:rsidR="00335784" w:rsidRPr="00587D67">
        <w:rPr>
          <w:i/>
          <w:szCs w:val="28"/>
        </w:rPr>
        <w:t>hư Zalo)</w:t>
      </w:r>
      <w:r w:rsidR="00B212D9" w:rsidRPr="00587D67">
        <w:rPr>
          <w:i/>
          <w:szCs w:val="28"/>
          <w:lang w:val="en-US"/>
        </w:rPr>
        <w:t>)</w:t>
      </w:r>
      <w:r w:rsidR="00335784" w:rsidRPr="00587D67">
        <w:rPr>
          <w:i/>
          <w:szCs w:val="28"/>
        </w:rPr>
        <w:t xml:space="preserve">. </w:t>
      </w:r>
    </w:p>
    <w:p w14:paraId="177576FC" w14:textId="27BAD4F9" w:rsidR="00FA2A93" w:rsidRPr="00587D67" w:rsidRDefault="0097677D" w:rsidP="00FA2A93">
      <w:pPr>
        <w:widowControl w:val="0"/>
        <w:spacing w:before="120" w:line="288" w:lineRule="auto"/>
        <w:ind w:firstLine="567"/>
        <w:rPr>
          <w:bCs/>
          <w:szCs w:val="28"/>
          <w:lang w:val="en-US"/>
        </w:rPr>
      </w:pPr>
      <w:r>
        <w:rPr>
          <w:bCs/>
          <w:szCs w:val="28"/>
          <w:lang w:val="en-US"/>
        </w:rPr>
        <w:t xml:space="preserve">- Cơ quan chủ trì: </w:t>
      </w:r>
      <w:r w:rsidR="00FA2A93">
        <w:rPr>
          <w:bCs/>
          <w:szCs w:val="28"/>
          <w:lang w:val="en-US"/>
        </w:rPr>
        <w:t>Các cơ quan chuyên môn; UBND các xã, phường</w:t>
      </w:r>
      <w:r w:rsidR="00FA2A93" w:rsidRPr="00587D67">
        <w:rPr>
          <w:bCs/>
          <w:szCs w:val="28"/>
          <w:lang w:val="en-US"/>
        </w:rPr>
        <w:t>.</w:t>
      </w:r>
    </w:p>
    <w:p w14:paraId="252151E5" w14:textId="77777777" w:rsidR="00FA2A93" w:rsidRPr="00587D67" w:rsidRDefault="0097677D" w:rsidP="00FA2A93">
      <w:pPr>
        <w:widowControl w:val="0"/>
        <w:spacing w:before="120" w:line="288" w:lineRule="auto"/>
        <w:ind w:firstLine="567"/>
        <w:rPr>
          <w:bCs/>
          <w:szCs w:val="28"/>
          <w:lang w:val="en-US"/>
        </w:rPr>
      </w:pPr>
      <w:r w:rsidRPr="00587D67">
        <w:rPr>
          <w:bCs/>
          <w:szCs w:val="28"/>
          <w:lang w:val="en-US"/>
        </w:rPr>
        <w:t xml:space="preserve">- Cơ quan phối hợp: </w:t>
      </w:r>
      <w:r w:rsidR="00FA2A93">
        <w:rPr>
          <w:bCs/>
          <w:szCs w:val="28"/>
          <w:lang w:val="en-US"/>
        </w:rPr>
        <w:t>Văn phòng HĐND và UBND thị xã</w:t>
      </w:r>
      <w:r w:rsidR="00FA2A93">
        <w:rPr>
          <w:bCs/>
          <w:szCs w:val="28"/>
          <w:lang w:val="en-US"/>
        </w:rPr>
        <w:t>;</w:t>
      </w:r>
      <w:r w:rsidR="00FA2A93">
        <w:rPr>
          <w:bCs/>
          <w:szCs w:val="28"/>
          <w:lang w:val="en-US"/>
        </w:rPr>
        <w:t xml:space="preserve"> Phòng Văn hóa và Thông tin</w:t>
      </w:r>
      <w:r w:rsidR="00FA2A93" w:rsidRPr="00587D67">
        <w:rPr>
          <w:bCs/>
          <w:szCs w:val="28"/>
          <w:lang w:val="en-US"/>
        </w:rPr>
        <w:t xml:space="preserve">; </w:t>
      </w:r>
      <w:r w:rsidR="00FA2A93">
        <w:rPr>
          <w:bCs/>
          <w:szCs w:val="28"/>
          <w:lang w:val="en-US"/>
        </w:rPr>
        <w:t>Các cơ quan, đơn vị liên quan.</w:t>
      </w:r>
    </w:p>
    <w:p w14:paraId="292B38BB" w14:textId="2A433FAF" w:rsidR="0097677D" w:rsidRDefault="0097677D" w:rsidP="002D7900">
      <w:pPr>
        <w:widowControl w:val="0"/>
        <w:spacing w:before="120" w:line="288" w:lineRule="auto"/>
        <w:ind w:firstLine="567"/>
        <w:rPr>
          <w:szCs w:val="28"/>
        </w:rPr>
      </w:pPr>
      <w:r w:rsidRPr="00587D67">
        <w:rPr>
          <w:szCs w:val="28"/>
          <w:lang w:val="en-US"/>
        </w:rPr>
        <w:t xml:space="preserve">- </w:t>
      </w:r>
      <w:r w:rsidRPr="00587D67">
        <w:rPr>
          <w:szCs w:val="28"/>
        </w:rPr>
        <w:t xml:space="preserve">Thời hạn hoàn thành: </w:t>
      </w:r>
      <w:r w:rsidR="00FA2A93" w:rsidRPr="00D03A16">
        <w:rPr>
          <w:bCs/>
          <w:szCs w:val="28"/>
          <w:lang w:val="en-US"/>
        </w:rPr>
        <w:t>Hàng năm.</w:t>
      </w:r>
    </w:p>
    <w:p w14:paraId="6272BD2E" w14:textId="17F1EEE5" w:rsidR="00503466" w:rsidRPr="00587D67" w:rsidRDefault="00CE73EE" w:rsidP="002D7900">
      <w:pPr>
        <w:widowControl w:val="0"/>
        <w:spacing w:before="120" w:line="288" w:lineRule="auto"/>
        <w:ind w:firstLine="567"/>
        <w:rPr>
          <w:szCs w:val="28"/>
        </w:rPr>
      </w:pPr>
      <w:r w:rsidRPr="00587D67">
        <w:rPr>
          <w:bCs/>
          <w:szCs w:val="28"/>
          <w:lang w:val="en-US"/>
        </w:rPr>
        <w:lastRenderedPageBreak/>
        <w:t>c)</w:t>
      </w:r>
      <w:r w:rsidR="00503466" w:rsidRPr="00587D67">
        <w:rPr>
          <w:bCs/>
          <w:szCs w:val="28"/>
          <w:lang w:val="en-US"/>
        </w:rPr>
        <w:t xml:space="preserve"> </w:t>
      </w:r>
      <w:r w:rsidR="00587D67" w:rsidRPr="00587D67">
        <w:rPr>
          <w:szCs w:val="28"/>
        </w:rPr>
        <w:t>Thực hiện chỉ đạo, điều hành</w:t>
      </w:r>
      <w:r w:rsidR="00587D67" w:rsidRPr="00587D67">
        <w:rPr>
          <w:szCs w:val="28"/>
          <w:lang w:val="en-US"/>
        </w:rPr>
        <w:t xml:space="preserve"> và </w:t>
      </w:r>
      <w:r w:rsidR="00335784" w:rsidRPr="00587D67">
        <w:rPr>
          <w:szCs w:val="28"/>
        </w:rPr>
        <w:t>đánh giá chất lượng phục vụ người dân, doanh nghiệp theo thời gian thực trên môi t</w:t>
      </w:r>
      <w:r w:rsidR="00587D67" w:rsidRPr="00587D67">
        <w:rPr>
          <w:szCs w:val="28"/>
        </w:rPr>
        <w:t>rường điện t</w:t>
      </w:r>
      <w:r w:rsidR="00587D67" w:rsidRPr="00587D67">
        <w:rPr>
          <w:szCs w:val="28"/>
          <w:lang w:val="en-US"/>
        </w:rPr>
        <w:t xml:space="preserve">ử và </w:t>
      </w:r>
      <w:r w:rsidR="00C903BF" w:rsidRPr="00587D67">
        <w:rPr>
          <w:szCs w:val="28"/>
        </w:rPr>
        <w:t>theo Quyết định số</w:t>
      </w:r>
      <w:r w:rsidR="00335784" w:rsidRPr="00587D67">
        <w:rPr>
          <w:szCs w:val="28"/>
        </w:rPr>
        <w:t xml:space="preserve"> 766/QĐ-TTg ngày 23/6/2022 của Thủ tướng Chính phủ. </w:t>
      </w:r>
      <w:r w:rsidR="00587D67" w:rsidRPr="00587D67">
        <w:rPr>
          <w:szCs w:val="28"/>
          <w:lang w:val="en-US"/>
        </w:rPr>
        <w:t xml:space="preserve">Đồng thời công </w:t>
      </w:r>
      <w:r w:rsidR="00335784" w:rsidRPr="00587D67">
        <w:rPr>
          <w:szCs w:val="28"/>
        </w:rPr>
        <w:t xml:space="preserve">khai kết quả đánh giá trên </w:t>
      </w:r>
      <w:r w:rsidR="0097677D">
        <w:rPr>
          <w:szCs w:val="28"/>
          <w:lang w:val="en-US"/>
        </w:rPr>
        <w:t>C</w:t>
      </w:r>
      <w:r w:rsidR="00335784" w:rsidRPr="00587D67">
        <w:rPr>
          <w:szCs w:val="28"/>
        </w:rPr>
        <w:t xml:space="preserve">ổng Thông tin điện tử </w:t>
      </w:r>
      <w:r w:rsidR="00C903BF" w:rsidRPr="00587D67">
        <w:rPr>
          <w:szCs w:val="28"/>
        </w:rPr>
        <w:t>t</w:t>
      </w:r>
      <w:r w:rsidR="00FA2A93">
        <w:rPr>
          <w:szCs w:val="28"/>
          <w:lang w:val="en-US"/>
        </w:rPr>
        <w:t>hị xã</w:t>
      </w:r>
      <w:r w:rsidR="0097677D">
        <w:rPr>
          <w:szCs w:val="28"/>
          <w:lang w:val="en-US"/>
        </w:rPr>
        <w:t xml:space="preserve"> theo yêu cầu của Chính phủ tại Nghị quyết số 85/NQ-CP ngày 09/7/2022</w:t>
      </w:r>
      <w:r w:rsidR="00335784" w:rsidRPr="00587D67">
        <w:rPr>
          <w:szCs w:val="28"/>
        </w:rPr>
        <w:t>.</w:t>
      </w:r>
    </w:p>
    <w:p w14:paraId="52D72102" w14:textId="4B20CE45" w:rsidR="00503466" w:rsidRPr="00587D67" w:rsidRDefault="00503466" w:rsidP="002D7900">
      <w:pPr>
        <w:widowControl w:val="0"/>
        <w:spacing w:before="120" w:line="288" w:lineRule="auto"/>
        <w:ind w:firstLine="567"/>
        <w:rPr>
          <w:bCs/>
          <w:szCs w:val="28"/>
          <w:lang w:val="en-US"/>
        </w:rPr>
      </w:pPr>
      <w:r w:rsidRPr="00587D67">
        <w:rPr>
          <w:bCs/>
          <w:szCs w:val="28"/>
          <w:lang w:val="en-US"/>
        </w:rPr>
        <w:t xml:space="preserve">- Cơ quan chủ trì: Văn phòng </w:t>
      </w:r>
      <w:r w:rsidR="00FA2A93">
        <w:rPr>
          <w:bCs/>
          <w:szCs w:val="28"/>
          <w:lang w:val="en-US"/>
        </w:rPr>
        <w:t>HĐND và UBND thị xã; Phòng Nội vụ</w:t>
      </w:r>
      <w:r w:rsidR="0097677D">
        <w:rPr>
          <w:bCs/>
          <w:szCs w:val="28"/>
          <w:lang w:val="en-US"/>
        </w:rPr>
        <w:t>.</w:t>
      </w:r>
    </w:p>
    <w:p w14:paraId="031E9588" w14:textId="602BCA5E" w:rsidR="0097677D" w:rsidRPr="00587D67" w:rsidRDefault="00503466" w:rsidP="00FA2A93">
      <w:pPr>
        <w:widowControl w:val="0"/>
        <w:spacing w:before="120" w:line="288" w:lineRule="auto"/>
        <w:ind w:firstLine="567"/>
        <w:rPr>
          <w:bCs/>
          <w:szCs w:val="28"/>
          <w:lang w:val="en-US"/>
        </w:rPr>
      </w:pPr>
      <w:r w:rsidRPr="00587D67">
        <w:rPr>
          <w:bCs/>
          <w:szCs w:val="28"/>
          <w:lang w:val="en-US"/>
        </w:rPr>
        <w:t xml:space="preserve">- Cơ quan </w:t>
      </w:r>
      <w:r w:rsidR="00587D67" w:rsidRPr="00587D67">
        <w:rPr>
          <w:bCs/>
          <w:szCs w:val="28"/>
          <w:lang w:val="en-US"/>
        </w:rPr>
        <w:t>phối hợp</w:t>
      </w:r>
      <w:r w:rsidRPr="00587D67">
        <w:rPr>
          <w:bCs/>
          <w:szCs w:val="28"/>
          <w:lang w:val="en-US"/>
        </w:rPr>
        <w:t xml:space="preserve">: </w:t>
      </w:r>
      <w:r w:rsidR="00FA2A93">
        <w:rPr>
          <w:bCs/>
          <w:szCs w:val="28"/>
          <w:lang w:val="en-US"/>
        </w:rPr>
        <w:t>Phòng Văn hóa và Thông tin</w:t>
      </w:r>
      <w:r w:rsidR="00FA2A93" w:rsidRPr="00587D67">
        <w:rPr>
          <w:bCs/>
          <w:szCs w:val="28"/>
          <w:lang w:val="en-US"/>
        </w:rPr>
        <w:t xml:space="preserve">; </w:t>
      </w:r>
      <w:r w:rsidR="00FA2A93">
        <w:rPr>
          <w:bCs/>
          <w:szCs w:val="28"/>
          <w:lang w:val="en-US"/>
        </w:rPr>
        <w:t>Các cơ quan chuyên môn; UBND các xã, phường</w:t>
      </w:r>
      <w:r w:rsidR="00FA2A93">
        <w:rPr>
          <w:bCs/>
          <w:szCs w:val="28"/>
          <w:lang w:val="en-US"/>
        </w:rPr>
        <w:t xml:space="preserve">; </w:t>
      </w:r>
      <w:r w:rsidR="00FA2A93">
        <w:rPr>
          <w:bCs/>
          <w:szCs w:val="28"/>
          <w:lang w:val="en-US"/>
        </w:rPr>
        <w:t>Các cơ quan, đơn vị liên quan</w:t>
      </w:r>
      <w:r w:rsidR="0097677D" w:rsidRPr="00587D67">
        <w:rPr>
          <w:bCs/>
          <w:szCs w:val="28"/>
          <w:lang w:val="en-US"/>
        </w:rPr>
        <w:t>.</w:t>
      </w:r>
    </w:p>
    <w:p w14:paraId="5D102CF5" w14:textId="41F5D5B1" w:rsidR="000B371E" w:rsidRDefault="00587D67" w:rsidP="002D7900">
      <w:pPr>
        <w:widowControl w:val="0"/>
        <w:spacing w:before="120" w:line="288" w:lineRule="auto"/>
        <w:ind w:firstLine="567"/>
        <w:rPr>
          <w:szCs w:val="28"/>
          <w:lang w:val="en-US"/>
        </w:rPr>
      </w:pPr>
      <w:r w:rsidRPr="00587D67">
        <w:rPr>
          <w:bCs/>
          <w:szCs w:val="28"/>
          <w:lang w:val="en-US"/>
        </w:rPr>
        <w:t>-</w:t>
      </w:r>
      <w:r w:rsidRPr="00587D67">
        <w:rPr>
          <w:szCs w:val="28"/>
        </w:rPr>
        <w:t xml:space="preserve"> Thời hạn hoàn thành: </w:t>
      </w:r>
      <w:r w:rsidR="0097677D" w:rsidRPr="0097677D">
        <w:rPr>
          <w:szCs w:val="28"/>
          <w:lang w:val="en-US"/>
        </w:rPr>
        <w:t>Hàng năm.</w:t>
      </w:r>
    </w:p>
    <w:p w14:paraId="2D26B3C4" w14:textId="51324EB8" w:rsidR="00485E62" w:rsidRDefault="0097677D" w:rsidP="002D7900">
      <w:pPr>
        <w:widowControl w:val="0"/>
        <w:spacing w:before="120" w:line="288" w:lineRule="auto"/>
        <w:ind w:firstLine="567"/>
        <w:rPr>
          <w:b/>
          <w:bCs/>
          <w:szCs w:val="28"/>
          <w:lang w:val="en-US"/>
        </w:rPr>
      </w:pPr>
      <w:r>
        <w:rPr>
          <w:b/>
          <w:bCs/>
          <w:szCs w:val="28"/>
          <w:lang w:val="en-US"/>
        </w:rPr>
        <w:t>IV</w:t>
      </w:r>
      <w:r w:rsidR="00485E62">
        <w:rPr>
          <w:b/>
          <w:bCs/>
          <w:szCs w:val="28"/>
          <w:lang w:val="en-US"/>
        </w:rPr>
        <w:t>. TỔ CHỨC THỰC HIỆN</w:t>
      </w:r>
    </w:p>
    <w:p w14:paraId="35AE900D" w14:textId="671DF642" w:rsidR="00485E62" w:rsidRDefault="002310D5" w:rsidP="002D7900">
      <w:pPr>
        <w:widowControl w:val="0"/>
        <w:spacing w:before="120" w:line="288" w:lineRule="auto"/>
        <w:ind w:firstLine="567"/>
        <w:rPr>
          <w:b/>
          <w:bCs/>
          <w:szCs w:val="28"/>
          <w:lang w:val="en-US"/>
        </w:rPr>
      </w:pPr>
      <w:r>
        <w:rPr>
          <w:b/>
          <w:bCs/>
          <w:szCs w:val="28"/>
          <w:lang w:val="en-US"/>
        </w:rPr>
        <w:t>1</w:t>
      </w:r>
      <w:r w:rsidR="00485E62">
        <w:rPr>
          <w:b/>
          <w:bCs/>
          <w:szCs w:val="28"/>
          <w:lang w:val="en-US"/>
        </w:rPr>
        <w:t xml:space="preserve">. </w:t>
      </w:r>
      <w:r w:rsidR="00FA2A93">
        <w:rPr>
          <w:b/>
          <w:bCs/>
          <w:szCs w:val="28"/>
          <w:lang w:val="en-US"/>
        </w:rPr>
        <w:t>Các cơ quan chuyên môn</w:t>
      </w:r>
      <w:r w:rsidR="00485E62">
        <w:rPr>
          <w:b/>
          <w:bCs/>
          <w:szCs w:val="28"/>
          <w:lang w:val="en-US"/>
        </w:rPr>
        <w:t>;</w:t>
      </w:r>
      <w:r w:rsidR="00FA2A93">
        <w:rPr>
          <w:b/>
          <w:bCs/>
          <w:szCs w:val="28"/>
          <w:lang w:val="en-US"/>
        </w:rPr>
        <w:t xml:space="preserve"> Đơn vị sự nghiệp trực thuộc;</w:t>
      </w:r>
      <w:r w:rsidR="00485E62">
        <w:rPr>
          <w:b/>
          <w:bCs/>
          <w:szCs w:val="28"/>
          <w:lang w:val="en-US"/>
        </w:rPr>
        <w:t xml:space="preserve"> UBND các </w:t>
      </w:r>
      <w:r w:rsidR="00FA2A93">
        <w:rPr>
          <w:b/>
          <w:bCs/>
          <w:szCs w:val="28"/>
          <w:lang w:val="en-US"/>
        </w:rPr>
        <w:t>xã, phường</w:t>
      </w:r>
    </w:p>
    <w:p w14:paraId="53868BA3" w14:textId="7C4D058B" w:rsidR="002310D5" w:rsidRDefault="002310D5" w:rsidP="002D7900">
      <w:pPr>
        <w:widowControl w:val="0"/>
        <w:spacing w:before="120" w:line="288" w:lineRule="auto"/>
        <w:ind w:firstLine="567"/>
        <w:rPr>
          <w:bCs/>
          <w:szCs w:val="28"/>
          <w:lang w:val="en-US"/>
        </w:rPr>
      </w:pPr>
      <w:r>
        <w:rPr>
          <w:bCs/>
          <w:szCs w:val="28"/>
          <w:lang w:val="en-US"/>
        </w:rPr>
        <w:t xml:space="preserve">a) </w:t>
      </w:r>
      <w:r w:rsidRPr="002310D5">
        <w:rPr>
          <w:bCs/>
          <w:szCs w:val="28"/>
          <w:lang w:val="en-US"/>
        </w:rPr>
        <w:t xml:space="preserve">Thủ trưởng các </w:t>
      </w:r>
      <w:r w:rsidR="00FA2A93">
        <w:rPr>
          <w:bCs/>
          <w:szCs w:val="28"/>
          <w:lang w:val="en-US"/>
        </w:rPr>
        <w:t>cơ quan chuyên môn</w:t>
      </w:r>
      <w:r w:rsidRPr="002310D5">
        <w:rPr>
          <w:bCs/>
          <w:szCs w:val="28"/>
          <w:lang w:val="en-US"/>
        </w:rPr>
        <w:t xml:space="preserve">, </w:t>
      </w:r>
      <w:r w:rsidR="00FA2A93">
        <w:rPr>
          <w:bCs/>
          <w:szCs w:val="28"/>
          <w:lang w:val="en-US"/>
        </w:rPr>
        <w:t xml:space="preserve">đơn vị sự nghiệp trực thuộc UBND thị xã; </w:t>
      </w:r>
      <w:r w:rsidRPr="002310D5">
        <w:rPr>
          <w:bCs/>
          <w:szCs w:val="28"/>
          <w:lang w:val="en-US"/>
        </w:rPr>
        <w:t xml:space="preserve">Chủ tịch UBND các </w:t>
      </w:r>
      <w:r w:rsidR="00FA2A93">
        <w:rPr>
          <w:bCs/>
          <w:szCs w:val="28"/>
          <w:lang w:val="en-US"/>
        </w:rPr>
        <w:t>xã, phường</w:t>
      </w:r>
      <w:r w:rsidRPr="002310D5">
        <w:rPr>
          <w:bCs/>
          <w:szCs w:val="28"/>
          <w:lang w:val="en-US"/>
        </w:rPr>
        <w:t xml:space="preserve"> chỉ đạo tổ chức thực hiện nghiêm túc các nội dung, nhiệm vụ tại Kế hoạch này và chịu trách nhiệm trước Chủ tịch UBND </w:t>
      </w:r>
      <w:r w:rsidR="00FA2A93">
        <w:rPr>
          <w:bCs/>
          <w:szCs w:val="28"/>
          <w:lang w:val="en-US"/>
        </w:rPr>
        <w:t>thị xã</w:t>
      </w:r>
      <w:r w:rsidRPr="002310D5">
        <w:rPr>
          <w:bCs/>
          <w:szCs w:val="28"/>
          <w:lang w:val="en-US"/>
        </w:rPr>
        <w:t xml:space="preserve"> về kết quả triển khai tại cơ quan, đơn vị, địa phương.</w:t>
      </w:r>
    </w:p>
    <w:p w14:paraId="6919AA23" w14:textId="205C83AF" w:rsidR="002310D5" w:rsidRPr="002310D5" w:rsidRDefault="002310D5" w:rsidP="002D7900">
      <w:pPr>
        <w:widowControl w:val="0"/>
        <w:spacing w:before="120" w:line="288" w:lineRule="auto"/>
        <w:ind w:firstLine="567"/>
        <w:rPr>
          <w:bCs/>
          <w:szCs w:val="28"/>
          <w:lang w:val="en-US"/>
        </w:rPr>
      </w:pPr>
      <w:r>
        <w:rPr>
          <w:bCs/>
          <w:szCs w:val="28"/>
          <w:lang w:val="en-US"/>
        </w:rPr>
        <w:t>b) Báo cáo kết quả thực hiện Kế hoạch (</w:t>
      </w:r>
      <w:r w:rsidRPr="00FA2A93">
        <w:rPr>
          <w:bCs/>
          <w:i/>
          <w:szCs w:val="28"/>
          <w:lang w:val="en-US"/>
        </w:rPr>
        <w:t xml:space="preserve">theo đề nghị của </w:t>
      </w:r>
      <w:r w:rsidR="00FA2A93" w:rsidRPr="00FA2A93">
        <w:rPr>
          <w:bCs/>
          <w:i/>
          <w:szCs w:val="28"/>
          <w:lang w:val="en-US"/>
        </w:rPr>
        <w:t>Phòng Văn hóa và Thông tin</w:t>
      </w:r>
      <w:r>
        <w:rPr>
          <w:bCs/>
          <w:szCs w:val="28"/>
          <w:lang w:val="en-US"/>
        </w:rPr>
        <w:t>) để tổng hợp báo cáo UBND tỉnh</w:t>
      </w:r>
      <w:r w:rsidR="00FA2A93">
        <w:rPr>
          <w:bCs/>
          <w:szCs w:val="28"/>
          <w:lang w:val="en-US"/>
        </w:rPr>
        <w:t>, Sở Thông tin và Truyền thông</w:t>
      </w:r>
      <w:r>
        <w:rPr>
          <w:bCs/>
          <w:szCs w:val="28"/>
          <w:lang w:val="en-US"/>
        </w:rPr>
        <w:t>.</w:t>
      </w:r>
    </w:p>
    <w:p w14:paraId="4CB6589F" w14:textId="30064161" w:rsidR="002310D5" w:rsidRDefault="002310D5" w:rsidP="002D7900">
      <w:pPr>
        <w:widowControl w:val="0"/>
        <w:spacing w:before="120" w:line="288" w:lineRule="auto"/>
        <w:ind w:firstLine="567"/>
        <w:rPr>
          <w:b/>
          <w:bCs/>
          <w:szCs w:val="28"/>
          <w:lang w:val="en-US"/>
        </w:rPr>
      </w:pPr>
      <w:r>
        <w:rPr>
          <w:b/>
          <w:bCs/>
          <w:szCs w:val="28"/>
          <w:lang w:val="en-US"/>
        </w:rPr>
        <w:t xml:space="preserve">2. </w:t>
      </w:r>
      <w:r w:rsidR="00FA2A93">
        <w:rPr>
          <w:b/>
          <w:bCs/>
          <w:szCs w:val="28"/>
          <w:lang w:val="en-US"/>
        </w:rPr>
        <w:t>Phòng Văn hóa và Thông tin</w:t>
      </w:r>
    </w:p>
    <w:p w14:paraId="0A72B7E3" w14:textId="267D52D7" w:rsidR="002310D5" w:rsidRDefault="0097677D" w:rsidP="002D7900">
      <w:pPr>
        <w:widowControl w:val="0"/>
        <w:spacing w:before="120" w:line="288" w:lineRule="auto"/>
        <w:ind w:firstLine="567"/>
        <w:rPr>
          <w:bCs/>
          <w:szCs w:val="28"/>
          <w:lang w:val="en-US"/>
        </w:rPr>
      </w:pPr>
      <w:r>
        <w:rPr>
          <w:bCs/>
          <w:szCs w:val="28"/>
          <w:lang w:val="en-US"/>
        </w:rPr>
        <w:t>a)</w:t>
      </w:r>
      <w:r w:rsidR="002310D5" w:rsidRPr="005A167A">
        <w:rPr>
          <w:bCs/>
          <w:szCs w:val="28"/>
          <w:lang w:val="en-US"/>
        </w:rPr>
        <w:t xml:space="preserve"> </w:t>
      </w:r>
      <w:r w:rsidR="002310D5">
        <w:rPr>
          <w:bCs/>
          <w:szCs w:val="28"/>
          <w:lang w:val="en-US"/>
        </w:rPr>
        <w:t>Chủ trì, phối hợp với các cơ quan</w:t>
      </w:r>
      <w:r w:rsidR="00FA2A93">
        <w:rPr>
          <w:bCs/>
          <w:szCs w:val="28"/>
          <w:lang w:val="en-US"/>
        </w:rPr>
        <w:t>, đơn vị</w:t>
      </w:r>
      <w:r w:rsidR="002310D5">
        <w:rPr>
          <w:bCs/>
          <w:szCs w:val="28"/>
          <w:lang w:val="en-US"/>
        </w:rPr>
        <w:t xml:space="preserve"> liên quan </w:t>
      </w:r>
      <w:r w:rsidR="00FA2A93">
        <w:rPr>
          <w:bCs/>
          <w:szCs w:val="28"/>
          <w:lang w:val="en-US"/>
        </w:rPr>
        <w:t xml:space="preserve">thực hiện </w:t>
      </w:r>
      <w:r w:rsidR="002310D5">
        <w:rPr>
          <w:bCs/>
          <w:szCs w:val="28"/>
          <w:lang w:val="en-US"/>
        </w:rPr>
        <w:t>đôn đốc, theo dõi việc thực hiện Kế hoạch này. Tổng hợp, đánh giá mức độ thực hiện các chỉ tiêu tại kế hoạch.</w:t>
      </w:r>
    </w:p>
    <w:p w14:paraId="4341EDDE" w14:textId="1719C3AF" w:rsidR="002310D5" w:rsidRDefault="0097677D" w:rsidP="002D7900">
      <w:pPr>
        <w:widowControl w:val="0"/>
        <w:spacing w:before="120" w:line="288" w:lineRule="auto"/>
        <w:ind w:firstLine="567"/>
        <w:rPr>
          <w:bCs/>
          <w:szCs w:val="28"/>
          <w:lang w:val="en-US"/>
        </w:rPr>
      </w:pPr>
      <w:r>
        <w:rPr>
          <w:bCs/>
          <w:szCs w:val="28"/>
          <w:lang w:val="en-US"/>
        </w:rPr>
        <w:t>b)</w:t>
      </w:r>
      <w:r w:rsidR="002310D5">
        <w:rPr>
          <w:bCs/>
          <w:szCs w:val="28"/>
          <w:lang w:val="en-US"/>
        </w:rPr>
        <w:t xml:space="preserve"> Hướng dẫn các cơ quan triển khai Kế hoạch theo phạm vi thẩm quyền; kịp thời phát hiện những khó khăn, vướng mắc, tổng hợp, báo cáo UBND t</w:t>
      </w:r>
      <w:r w:rsidR="00FA2A93">
        <w:rPr>
          <w:bCs/>
          <w:szCs w:val="28"/>
          <w:lang w:val="en-US"/>
        </w:rPr>
        <w:t>hị xã</w:t>
      </w:r>
      <w:r w:rsidR="002310D5">
        <w:rPr>
          <w:bCs/>
          <w:szCs w:val="28"/>
          <w:lang w:val="en-US"/>
        </w:rPr>
        <w:t xml:space="preserve"> xem xét, giải quyết</w:t>
      </w:r>
      <w:r w:rsidR="00670313">
        <w:rPr>
          <w:bCs/>
          <w:szCs w:val="28"/>
          <w:lang w:val="en-US"/>
        </w:rPr>
        <w:t>.</w:t>
      </w:r>
    </w:p>
    <w:p w14:paraId="7C4AAE5C" w14:textId="4EAF6409" w:rsidR="00021475" w:rsidRDefault="00021475" w:rsidP="002D7900">
      <w:pPr>
        <w:widowControl w:val="0"/>
        <w:spacing w:before="120" w:line="288" w:lineRule="auto"/>
        <w:ind w:firstLine="567"/>
        <w:rPr>
          <w:b/>
          <w:bCs/>
          <w:szCs w:val="28"/>
          <w:lang w:val="en-US"/>
        </w:rPr>
      </w:pPr>
      <w:r w:rsidRPr="00021475">
        <w:rPr>
          <w:b/>
          <w:bCs/>
          <w:szCs w:val="28"/>
          <w:lang w:val="en-US"/>
        </w:rPr>
        <w:t xml:space="preserve">3. Văn phòng </w:t>
      </w:r>
      <w:r w:rsidR="00FA2A93">
        <w:rPr>
          <w:b/>
          <w:bCs/>
          <w:szCs w:val="28"/>
          <w:lang w:val="en-US"/>
        </w:rPr>
        <w:t xml:space="preserve">HĐND và </w:t>
      </w:r>
      <w:r w:rsidRPr="00021475">
        <w:rPr>
          <w:b/>
          <w:bCs/>
          <w:szCs w:val="28"/>
          <w:lang w:val="en-US"/>
        </w:rPr>
        <w:t>UBND t</w:t>
      </w:r>
      <w:r w:rsidR="00FA2A93">
        <w:rPr>
          <w:b/>
          <w:bCs/>
          <w:szCs w:val="28"/>
          <w:lang w:val="en-US"/>
        </w:rPr>
        <w:t>hị xã</w:t>
      </w:r>
    </w:p>
    <w:p w14:paraId="6314E25C" w14:textId="62C386D2" w:rsidR="00021475" w:rsidRDefault="00FA2A93" w:rsidP="002D7900">
      <w:pPr>
        <w:widowControl w:val="0"/>
        <w:spacing w:before="120" w:line="288" w:lineRule="auto"/>
        <w:ind w:firstLine="567"/>
        <w:rPr>
          <w:bCs/>
          <w:szCs w:val="28"/>
          <w:lang w:val="en-US"/>
        </w:rPr>
      </w:pPr>
      <w:r>
        <w:rPr>
          <w:bCs/>
          <w:szCs w:val="28"/>
          <w:lang w:val="en-US"/>
        </w:rPr>
        <w:t>a</w:t>
      </w:r>
      <w:r w:rsidR="00021475">
        <w:rPr>
          <w:bCs/>
          <w:szCs w:val="28"/>
          <w:lang w:val="en-US"/>
        </w:rPr>
        <w:t xml:space="preserve">) Chủ trì, </w:t>
      </w:r>
      <w:r>
        <w:rPr>
          <w:bCs/>
          <w:szCs w:val="28"/>
          <w:lang w:val="en-US"/>
        </w:rPr>
        <w:t xml:space="preserve">kiểm tra, </w:t>
      </w:r>
      <w:r w:rsidR="00021475">
        <w:rPr>
          <w:bCs/>
          <w:szCs w:val="28"/>
          <w:lang w:val="en-US"/>
        </w:rPr>
        <w:t xml:space="preserve">hướng dẫn các cơ quan, đơn vị, địa phương trong việc triển khai nội dung rà soát, </w:t>
      </w:r>
      <w:r>
        <w:rPr>
          <w:bCs/>
          <w:szCs w:val="28"/>
          <w:lang w:val="en-US"/>
        </w:rPr>
        <w:t>số hóa, cập nhật</w:t>
      </w:r>
      <w:r w:rsidR="00021475">
        <w:rPr>
          <w:bCs/>
          <w:szCs w:val="28"/>
          <w:lang w:val="en-US"/>
        </w:rPr>
        <w:t xml:space="preserve"> dữ liệu thủ tục hành chính</w:t>
      </w:r>
      <w:r w:rsidR="00812AEE">
        <w:rPr>
          <w:bCs/>
          <w:szCs w:val="28"/>
          <w:lang w:val="en-US"/>
        </w:rPr>
        <w:t xml:space="preserve">; </w:t>
      </w:r>
      <w:r w:rsidR="005771E0">
        <w:rPr>
          <w:bCs/>
          <w:szCs w:val="28"/>
          <w:lang w:val="en-US"/>
        </w:rPr>
        <w:t>công tác kiểm soát thủ tục hành chính, thực hiện cơ chế một cửa, một cửa liên thông</w:t>
      </w:r>
      <w:r w:rsidR="00812AEE">
        <w:rPr>
          <w:bCs/>
          <w:szCs w:val="28"/>
          <w:lang w:val="en-US"/>
        </w:rPr>
        <w:t xml:space="preserve"> và các vấn đề liên q</w:t>
      </w:r>
      <w:r w:rsidR="0097677D">
        <w:rPr>
          <w:bCs/>
          <w:szCs w:val="28"/>
          <w:lang w:val="en-US"/>
        </w:rPr>
        <w:t>uan đến việc thực hiện các dịch vụ công, dịch vụ công trực tuyến</w:t>
      </w:r>
      <w:r w:rsidR="00812AEE">
        <w:rPr>
          <w:bCs/>
          <w:szCs w:val="28"/>
          <w:lang w:val="en-US"/>
        </w:rPr>
        <w:t xml:space="preserve"> trong phạm vi thẩm quyền</w:t>
      </w:r>
      <w:r w:rsidR="00021475">
        <w:rPr>
          <w:bCs/>
          <w:szCs w:val="28"/>
          <w:lang w:val="en-US"/>
        </w:rPr>
        <w:t>.</w:t>
      </w:r>
    </w:p>
    <w:p w14:paraId="5222B715" w14:textId="0B7DDEB1" w:rsidR="0073726B" w:rsidRDefault="0097677D" w:rsidP="002D7900">
      <w:pPr>
        <w:widowControl w:val="0"/>
        <w:spacing w:before="120" w:line="288" w:lineRule="auto"/>
        <w:ind w:firstLine="567"/>
        <w:rPr>
          <w:bCs/>
          <w:szCs w:val="28"/>
          <w:lang w:val="en-US"/>
        </w:rPr>
      </w:pPr>
      <w:r>
        <w:rPr>
          <w:bCs/>
          <w:szCs w:val="28"/>
          <w:lang w:val="en-US"/>
        </w:rPr>
        <w:t>c</w:t>
      </w:r>
      <w:r w:rsidR="0073726B">
        <w:rPr>
          <w:bCs/>
          <w:szCs w:val="28"/>
          <w:lang w:val="en-US"/>
        </w:rPr>
        <w:t xml:space="preserve">) Phối hợp với </w:t>
      </w:r>
      <w:r w:rsidR="00FA2A93">
        <w:rPr>
          <w:bCs/>
          <w:szCs w:val="28"/>
          <w:lang w:val="en-US"/>
        </w:rPr>
        <w:t>Phòng Văn hóa và Thông tin</w:t>
      </w:r>
      <w:r w:rsidR="0073726B">
        <w:rPr>
          <w:bCs/>
          <w:szCs w:val="28"/>
          <w:lang w:val="en-US"/>
        </w:rPr>
        <w:t xml:space="preserve"> thực hiện việc theo dõi, đôn đốc các cơ quan, đơn vị, địa phương trong việc triển khai các mục tiêu, nhiệm vụ được </w:t>
      </w:r>
      <w:r w:rsidR="0073726B">
        <w:rPr>
          <w:bCs/>
          <w:szCs w:val="28"/>
          <w:lang w:val="en-US"/>
        </w:rPr>
        <w:lastRenderedPageBreak/>
        <w:t>UBND t</w:t>
      </w:r>
      <w:r w:rsidR="00FA2A93">
        <w:rPr>
          <w:bCs/>
          <w:szCs w:val="28"/>
          <w:lang w:val="en-US"/>
        </w:rPr>
        <w:t>hị xã</w:t>
      </w:r>
      <w:r w:rsidR="0073726B">
        <w:rPr>
          <w:bCs/>
          <w:szCs w:val="28"/>
          <w:lang w:val="en-US"/>
        </w:rPr>
        <w:t xml:space="preserve"> giao tại Kế hoạch này.</w:t>
      </w:r>
    </w:p>
    <w:p w14:paraId="36E1B292" w14:textId="7A30DA8A" w:rsidR="00F005B7" w:rsidRPr="000B371E" w:rsidRDefault="00C6162C" w:rsidP="002D7900">
      <w:pPr>
        <w:widowControl w:val="0"/>
        <w:spacing w:before="120" w:line="288" w:lineRule="auto"/>
        <w:ind w:firstLine="567"/>
        <w:rPr>
          <w:b/>
          <w:bCs/>
          <w:szCs w:val="28"/>
          <w:lang w:val="en-US"/>
        </w:rPr>
      </w:pPr>
      <w:r>
        <w:rPr>
          <w:bCs/>
          <w:szCs w:val="28"/>
          <w:lang w:val="en-US"/>
        </w:rPr>
        <w:t xml:space="preserve">Trong quá trình thực hiện, nếu có khó khăn, vướng mắc, các cơ quan, đơn vị, địa phương có văn bản gửi về </w:t>
      </w:r>
      <w:r w:rsidR="00FA2A93">
        <w:rPr>
          <w:bCs/>
          <w:szCs w:val="28"/>
          <w:lang w:val="en-US"/>
        </w:rPr>
        <w:t>Phòng Văn hóa và Thông tin</w:t>
      </w:r>
      <w:r>
        <w:rPr>
          <w:bCs/>
          <w:szCs w:val="28"/>
          <w:lang w:val="en-US"/>
        </w:rPr>
        <w:t xml:space="preserve"> để tổng hợp, báo cáo đề xuất UBND </w:t>
      </w:r>
      <w:r w:rsidR="00FA2A93">
        <w:rPr>
          <w:bCs/>
          <w:szCs w:val="28"/>
          <w:lang w:val="en-US"/>
        </w:rPr>
        <w:t xml:space="preserve">thị xã </w:t>
      </w:r>
      <w:r>
        <w:rPr>
          <w:bCs/>
          <w:szCs w:val="28"/>
          <w:lang w:val="en-US"/>
        </w:rPr>
        <w:t>xem xét, chỉ đạo./.</w:t>
      </w:r>
    </w:p>
    <w:tbl>
      <w:tblPr>
        <w:tblW w:w="9364" w:type="dxa"/>
        <w:jc w:val="center"/>
        <w:tblCellMar>
          <w:left w:w="0" w:type="dxa"/>
          <w:right w:w="0" w:type="dxa"/>
        </w:tblCellMar>
        <w:tblLook w:val="0000" w:firstRow="0" w:lastRow="0" w:firstColumn="0" w:lastColumn="0" w:noHBand="0" w:noVBand="0"/>
      </w:tblPr>
      <w:tblGrid>
        <w:gridCol w:w="4682"/>
        <w:gridCol w:w="4682"/>
      </w:tblGrid>
      <w:tr w:rsidR="00044592" w:rsidRPr="00DA4242" w14:paraId="61D4F254" w14:textId="77777777" w:rsidTr="00725FC1">
        <w:trPr>
          <w:trHeight w:val="386"/>
          <w:jc w:val="center"/>
        </w:trPr>
        <w:tc>
          <w:tcPr>
            <w:tcW w:w="4682" w:type="dxa"/>
            <w:tcBorders>
              <w:top w:val="nil"/>
              <w:left w:val="nil"/>
              <w:bottom w:val="nil"/>
              <w:right w:val="nil"/>
            </w:tcBorders>
            <w:vAlign w:val="bottom"/>
          </w:tcPr>
          <w:p w14:paraId="0B8C60E9" w14:textId="098C32F6" w:rsidR="00044592" w:rsidRPr="000B15C3" w:rsidRDefault="00044592" w:rsidP="002D7900">
            <w:pPr>
              <w:widowControl w:val="0"/>
              <w:rPr>
                <w:b/>
                <w:bCs/>
                <w:i/>
                <w:iCs/>
                <w:sz w:val="24"/>
              </w:rPr>
            </w:pPr>
            <w:r w:rsidRPr="000B15C3">
              <w:rPr>
                <w:b/>
                <w:bCs/>
                <w:i/>
                <w:iCs/>
                <w:sz w:val="24"/>
              </w:rPr>
              <w:t>Nơi nhận:</w:t>
            </w:r>
            <w:r w:rsidR="004A7839" w:rsidRPr="000B15C3">
              <w:rPr>
                <w:sz w:val="22"/>
              </w:rPr>
              <w:t xml:space="preserve"> </w:t>
            </w:r>
            <w:r w:rsidR="004A7839" w:rsidRPr="004A7839">
              <w:rPr>
                <w:b/>
                <w:i/>
                <w:sz w:val="24"/>
              </w:rPr>
              <w:t>(VBĐT)</w:t>
            </w:r>
          </w:p>
        </w:tc>
        <w:tc>
          <w:tcPr>
            <w:tcW w:w="4682" w:type="dxa"/>
            <w:tcBorders>
              <w:top w:val="nil"/>
              <w:left w:val="nil"/>
              <w:bottom w:val="nil"/>
              <w:right w:val="nil"/>
            </w:tcBorders>
            <w:vAlign w:val="bottom"/>
          </w:tcPr>
          <w:p w14:paraId="236E8444" w14:textId="55F65CA3" w:rsidR="00044592" w:rsidRPr="00335784" w:rsidRDefault="00335784" w:rsidP="002D7900">
            <w:pPr>
              <w:widowControl w:val="0"/>
              <w:jc w:val="center"/>
              <w:rPr>
                <w:b/>
                <w:bCs/>
                <w:szCs w:val="28"/>
                <w:lang w:val="en-US"/>
              </w:rPr>
            </w:pPr>
            <w:r>
              <w:rPr>
                <w:b/>
                <w:bCs/>
                <w:szCs w:val="28"/>
                <w:lang w:val="en-US"/>
              </w:rPr>
              <w:t>CHỦ TỊCH</w:t>
            </w:r>
          </w:p>
        </w:tc>
      </w:tr>
      <w:tr w:rsidR="00044592" w:rsidRPr="00DA4242" w14:paraId="22BA60BD" w14:textId="77777777" w:rsidTr="00725FC1">
        <w:trPr>
          <w:jc w:val="center"/>
        </w:trPr>
        <w:tc>
          <w:tcPr>
            <w:tcW w:w="4682" w:type="dxa"/>
            <w:tcBorders>
              <w:top w:val="nil"/>
              <w:left w:val="nil"/>
              <w:bottom w:val="nil"/>
              <w:right w:val="nil"/>
            </w:tcBorders>
          </w:tcPr>
          <w:p w14:paraId="41616140" w14:textId="40989698" w:rsidR="00044592" w:rsidRDefault="00044592" w:rsidP="002D7900">
            <w:pPr>
              <w:widowControl w:val="0"/>
              <w:rPr>
                <w:sz w:val="22"/>
              </w:rPr>
            </w:pPr>
            <w:r w:rsidRPr="000B15C3">
              <w:rPr>
                <w:sz w:val="22"/>
              </w:rPr>
              <w:t>- Như trên;</w:t>
            </w:r>
          </w:p>
          <w:p w14:paraId="7D0C2C6A" w14:textId="052031C6" w:rsidR="00993099" w:rsidRPr="00993099" w:rsidRDefault="00993099" w:rsidP="002D7900">
            <w:pPr>
              <w:widowControl w:val="0"/>
              <w:rPr>
                <w:sz w:val="22"/>
                <w:lang w:val="en-US"/>
              </w:rPr>
            </w:pPr>
            <w:r>
              <w:rPr>
                <w:sz w:val="22"/>
                <w:lang w:val="en-US"/>
              </w:rPr>
              <w:t>- TT. T</w:t>
            </w:r>
            <w:r w:rsidR="004A7839">
              <w:rPr>
                <w:sz w:val="22"/>
                <w:lang w:val="en-US"/>
              </w:rPr>
              <w:t>hị</w:t>
            </w:r>
            <w:r>
              <w:rPr>
                <w:sz w:val="22"/>
                <w:lang w:val="en-US"/>
              </w:rPr>
              <w:t xml:space="preserve"> ủy, TT. HĐND (để báo cáo);</w:t>
            </w:r>
          </w:p>
          <w:p w14:paraId="1ABB2064" w14:textId="3021E15E" w:rsidR="00993099" w:rsidRDefault="00993099" w:rsidP="002D7900">
            <w:pPr>
              <w:widowControl w:val="0"/>
              <w:rPr>
                <w:sz w:val="22"/>
                <w:lang w:val="en-US"/>
              </w:rPr>
            </w:pPr>
            <w:r>
              <w:rPr>
                <w:sz w:val="22"/>
                <w:lang w:val="en-US"/>
              </w:rPr>
              <w:t xml:space="preserve">- Các </w:t>
            </w:r>
            <w:r w:rsidR="004A7839">
              <w:rPr>
                <w:sz w:val="22"/>
                <w:lang w:val="en-US"/>
              </w:rPr>
              <w:t>cơ quan chuyên môn</w:t>
            </w:r>
            <w:r>
              <w:rPr>
                <w:sz w:val="22"/>
                <w:lang w:val="en-US"/>
              </w:rPr>
              <w:t>;</w:t>
            </w:r>
          </w:p>
          <w:p w14:paraId="459F5D68" w14:textId="16DBEB59" w:rsidR="00993099" w:rsidRDefault="00993099" w:rsidP="002D7900">
            <w:pPr>
              <w:widowControl w:val="0"/>
              <w:rPr>
                <w:sz w:val="22"/>
                <w:lang w:val="en-US"/>
              </w:rPr>
            </w:pPr>
            <w:r>
              <w:rPr>
                <w:sz w:val="22"/>
                <w:lang w:val="en-US"/>
              </w:rPr>
              <w:t xml:space="preserve">- UBND các </w:t>
            </w:r>
            <w:r w:rsidR="004A7839">
              <w:rPr>
                <w:sz w:val="22"/>
                <w:lang w:val="en-US"/>
              </w:rPr>
              <w:t>xã, phường</w:t>
            </w:r>
            <w:r>
              <w:rPr>
                <w:sz w:val="22"/>
                <w:lang w:val="en-US"/>
              </w:rPr>
              <w:t>;</w:t>
            </w:r>
          </w:p>
          <w:p w14:paraId="41665C94" w14:textId="7286173F" w:rsidR="004A7839" w:rsidRPr="00F552D5" w:rsidRDefault="004A7839" w:rsidP="004A7839">
            <w:pPr>
              <w:widowControl w:val="0"/>
              <w:rPr>
                <w:sz w:val="22"/>
                <w:lang w:val="en-US"/>
              </w:rPr>
            </w:pPr>
            <w:r>
              <w:rPr>
                <w:sz w:val="22"/>
                <w:lang w:val="en-US"/>
              </w:rPr>
              <w:t>- Trung tâm VHTTTT (</w:t>
            </w:r>
            <w:r>
              <w:rPr>
                <w:sz w:val="22"/>
                <w:lang w:val="en-US"/>
              </w:rPr>
              <w:t>thực hiện</w:t>
            </w:r>
            <w:r>
              <w:rPr>
                <w:sz w:val="22"/>
                <w:lang w:val="en-US"/>
              </w:rPr>
              <w:t>);</w:t>
            </w:r>
          </w:p>
          <w:p w14:paraId="7980FC2D" w14:textId="345FA39F" w:rsidR="00F552D5" w:rsidRDefault="00F552D5" w:rsidP="002D7900">
            <w:pPr>
              <w:widowControl w:val="0"/>
              <w:rPr>
                <w:sz w:val="22"/>
                <w:lang w:val="en-US"/>
              </w:rPr>
            </w:pPr>
            <w:r>
              <w:rPr>
                <w:sz w:val="22"/>
                <w:lang w:val="en-US"/>
              </w:rPr>
              <w:t xml:space="preserve">- </w:t>
            </w:r>
            <w:r w:rsidR="004A7839">
              <w:rPr>
                <w:sz w:val="22"/>
                <w:lang w:val="en-US"/>
              </w:rPr>
              <w:t>Các tổ chức chính trị - xã hội</w:t>
            </w:r>
            <w:r>
              <w:rPr>
                <w:sz w:val="22"/>
                <w:lang w:val="en-US"/>
              </w:rPr>
              <w:t xml:space="preserve"> (</w:t>
            </w:r>
            <w:r w:rsidR="004A7839">
              <w:rPr>
                <w:sz w:val="22"/>
                <w:lang w:val="en-US"/>
              </w:rPr>
              <w:t>phối hợp</w:t>
            </w:r>
            <w:r>
              <w:rPr>
                <w:sz w:val="22"/>
                <w:lang w:val="en-US"/>
              </w:rPr>
              <w:t>);</w:t>
            </w:r>
          </w:p>
          <w:p w14:paraId="561019A2" w14:textId="3948D1F2" w:rsidR="00993099" w:rsidRDefault="00993099" w:rsidP="002D7900">
            <w:pPr>
              <w:widowControl w:val="0"/>
              <w:rPr>
                <w:sz w:val="22"/>
                <w:lang w:val="en-US"/>
              </w:rPr>
            </w:pPr>
            <w:r>
              <w:rPr>
                <w:sz w:val="22"/>
                <w:lang w:val="en-US"/>
              </w:rPr>
              <w:t>- Cổng Thông tin điện tử t</w:t>
            </w:r>
            <w:r w:rsidR="004A7839">
              <w:rPr>
                <w:sz w:val="22"/>
                <w:lang w:val="en-US"/>
              </w:rPr>
              <w:t>hị xã</w:t>
            </w:r>
            <w:r>
              <w:rPr>
                <w:sz w:val="22"/>
                <w:lang w:val="en-US"/>
              </w:rPr>
              <w:t xml:space="preserve"> (</w:t>
            </w:r>
            <w:r w:rsidR="004A7839">
              <w:rPr>
                <w:sz w:val="22"/>
                <w:lang w:val="en-US"/>
              </w:rPr>
              <w:t>đăng tải</w:t>
            </w:r>
            <w:r>
              <w:rPr>
                <w:sz w:val="22"/>
                <w:lang w:val="en-US"/>
              </w:rPr>
              <w:t>);</w:t>
            </w:r>
          </w:p>
          <w:p w14:paraId="5D2CBB43" w14:textId="58957AEE" w:rsidR="00D94723" w:rsidRPr="00D94723" w:rsidRDefault="00044592" w:rsidP="004A7839">
            <w:pPr>
              <w:widowControl w:val="0"/>
              <w:rPr>
                <w:sz w:val="22"/>
                <w:lang w:val="en-US"/>
              </w:rPr>
            </w:pPr>
            <w:r w:rsidRPr="000B15C3">
              <w:rPr>
                <w:sz w:val="22"/>
              </w:rPr>
              <w:t>- Lưu: VT,</w:t>
            </w:r>
            <w:r w:rsidR="004A7839">
              <w:rPr>
                <w:sz w:val="22"/>
                <w:lang w:val="en-US"/>
              </w:rPr>
              <w:t xml:space="preserve"> VHTT.</w:t>
            </w:r>
            <w:r w:rsidR="00D94723" w:rsidRPr="00D94723">
              <w:rPr>
                <w:sz w:val="22"/>
                <w:lang w:val="en-US"/>
              </w:rPr>
              <w:t xml:space="preserve"> </w:t>
            </w:r>
          </w:p>
        </w:tc>
        <w:tc>
          <w:tcPr>
            <w:tcW w:w="4682" w:type="dxa"/>
            <w:tcBorders>
              <w:top w:val="nil"/>
              <w:left w:val="nil"/>
              <w:bottom w:val="nil"/>
              <w:right w:val="nil"/>
            </w:tcBorders>
          </w:tcPr>
          <w:p w14:paraId="565C181D" w14:textId="77777777" w:rsidR="00A76935" w:rsidRDefault="00A76935" w:rsidP="002D7900">
            <w:pPr>
              <w:widowControl w:val="0"/>
              <w:jc w:val="center"/>
              <w:rPr>
                <w:sz w:val="32"/>
                <w:szCs w:val="28"/>
              </w:rPr>
            </w:pPr>
          </w:p>
          <w:p w14:paraId="176A9510" w14:textId="77777777" w:rsidR="00473ADC" w:rsidRDefault="00473ADC" w:rsidP="002D7900">
            <w:pPr>
              <w:widowControl w:val="0"/>
              <w:jc w:val="center"/>
              <w:rPr>
                <w:sz w:val="32"/>
                <w:szCs w:val="28"/>
              </w:rPr>
            </w:pPr>
          </w:p>
          <w:p w14:paraId="6EE54048" w14:textId="77777777" w:rsidR="00473ADC" w:rsidRDefault="00473ADC" w:rsidP="002D7900">
            <w:pPr>
              <w:widowControl w:val="0"/>
              <w:jc w:val="center"/>
              <w:rPr>
                <w:sz w:val="32"/>
                <w:szCs w:val="28"/>
              </w:rPr>
            </w:pPr>
          </w:p>
          <w:p w14:paraId="6BDFF035" w14:textId="77777777" w:rsidR="00473ADC" w:rsidRDefault="00473ADC" w:rsidP="002D7900">
            <w:pPr>
              <w:widowControl w:val="0"/>
              <w:jc w:val="center"/>
              <w:rPr>
                <w:sz w:val="32"/>
                <w:szCs w:val="28"/>
              </w:rPr>
            </w:pPr>
          </w:p>
          <w:p w14:paraId="090F0A62" w14:textId="2D81C262" w:rsidR="00473ADC" w:rsidRPr="004A7839" w:rsidRDefault="004A7839" w:rsidP="002D7900">
            <w:pPr>
              <w:widowControl w:val="0"/>
              <w:jc w:val="center"/>
              <w:rPr>
                <w:b/>
                <w:szCs w:val="28"/>
                <w:lang w:val="en-US"/>
              </w:rPr>
            </w:pPr>
            <w:r w:rsidRPr="004A7839">
              <w:rPr>
                <w:b/>
                <w:szCs w:val="28"/>
                <w:lang w:val="en-US"/>
              </w:rPr>
              <w:t>Nguyễn Thị Hồng Hải</w:t>
            </w:r>
          </w:p>
          <w:p w14:paraId="210DFF16" w14:textId="77777777" w:rsidR="00473ADC" w:rsidRDefault="00473ADC" w:rsidP="002D7900">
            <w:pPr>
              <w:widowControl w:val="0"/>
              <w:jc w:val="center"/>
              <w:rPr>
                <w:sz w:val="32"/>
                <w:szCs w:val="28"/>
              </w:rPr>
            </w:pPr>
          </w:p>
          <w:p w14:paraId="30FFAC49" w14:textId="77777777" w:rsidR="00473ADC" w:rsidRDefault="00473ADC" w:rsidP="002D7900">
            <w:pPr>
              <w:widowControl w:val="0"/>
              <w:jc w:val="center"/>
              <w:rPr>
                <w:sz w:val="32"/>
                <w:szCs w:val="28"/>
              </w:rPr>
            </w:pPr>
          </w:p>
          <w:p w14:paraId="6089D4ED" w14:textId="674CC75B" w:rsidR="00044592" w:rsidRPr="00EE32C3" w:rsidRDefault="00044592" w:rsidP="002D7900">
            <w:pPr>
              <w:widowControl w:val="0"/>
              <w:jc w:val="center"/>
              <w:rPr>
                <w:b/>
                <w:bCs/>
                <w:szCs w:val="28"/>
              </w:rPr>
            </w:pPr>
          </w:p>
        </w:tc>
      </w:tr>
    </w:tbl>
    <w:p w14:paraId="631E07ED" w14:textId="77777777" w:rsidR="00044592" w:rsidRDefault="00044592" w:rsidP="002D7900">
      <w:pPr>
        <w:widowControl w:val="0"/>
        <w:rPr>
          <w:sz w:val="2"/>
          <w:szCs w:val="2"/>
          <w:lang w:val="en-US"/>
        </w:rPr>
      </w:pPr>
    </w:p>
    <w:p w14:paraId="3FC17D06" w14:textId="77777777" w:rsidR="00D94723" w:rsidRDefault="00D94723" w:rsidP="002D7900">
      <w:pPr>
        <w:widowControl w:val="0"/>
        <w:rPr>
          <w:sz w:val="2"/>
          <w:szCs w:val="2"/>
          <w:lang w:val="en-US"/>
        </w:rPr>
      </w:pPr>
    </w:p>
    <w:p w14:paraId="10B1CF85" w14:textId="77777777" w:rsidR="00D94723" w:rsidRDefault="00D94723" w:rsidP="002D7900">
      <w:pPr>
        <w:widowControl w:val="0"/>
        <w:rPr>
          <w:szCs w:val="28"/>
          <w:lang w:val="en-US"/>
        </w:rPr>
      </w:pPr>
    </w:p>
    <w:p w14:paraId="1072E235" w14:textId="77777777" w:rsidR="00D94723" w:rsidRDefault="00D94723" w:rsidP="002D7900">
      <w:pPr>
        <w:widowControl w:val="0"/>
        <w:rPr>
          <w:szCs w:val="28"/>
          <w:lang w:val="en-US"/>
        </w:rPr>
      </w:pPr>
    </w:p>
    <w:sectPr w:rsidR="00D94723" w:rsidSect="004234AC">
      <w:headerReference w:type="default" r:id="rId9"/>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75DCE" w14:textId="77777777" w:rsidR="00D41708" w:rsidRDefault="00D41708" w:rsidP="00044592">
      <w:r>
        <w:separator/>
      </w:r>
    </w:p>
  </w:endnote>
  <w:endnote w:type="continuationSeparator" w:id="0">
    <w:p w14:paraId="1E61A9F3" w14:textId="77777777" w:rsidR="00D41708" w:rsidRDefault="00D41708" w:rsidP="0004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64E93" w14:textId="77777777" w:rsidR="00D41708" w:rsidRDefault="00D41708" w:rsidP="00044592">
      <w:r>
        <w:separator/>
      </w:r>
    </w:p>
  </w:footnote>
  <w:footnote w:type="continuationSeparator" w:id="0">
    <w:p w14:paraId="06176E47" w14:textId="77777777" w:rsidR="00D41708" w:rsidRDefault="00D41708" w:rsidP="0004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84362"/>
      <w:docPartObj>
        <w:docPartGallery w:val="Page Numbers (Top of Page)"/>
        <w:docPartUnique/>
      </w:docPartObj>
    </w:sdtPr>
    <w:sdtEndPr>
      <w:rPr>
        <w:rFonts w:ascii="Times New Roman" w:hAnsi="Times New Roman" w:cs="Times New Roman"/>
        <w:noProof/>
        <w:sz w:val="24"/>
        <w:szCs w:val="24"/>
      </w:rPr>
    </w:sdtEndPr>
    <w:sdtContent>
      <w:p w14:paraId="19B3912A" w14:textId="7B995A58" w:rsidR="0035221F" w:rsidRPr="0035221F" w:rsidRDefault="0035221F" w:rsidP="0035221F">
        <w:pPr>
          <w:pStyle w:val="Header"/>
          <w:jc w:val="center"/>
          <w:rPr>
            <w:rFonts w:ascii="Times New Roman" w:hAnsi="Times New Roman" w:cs="Times New Roman"/>
            <w:sz w:val="24"/>
            <w:szCs w:val="24"/>
          </w:rPr>
        </w:pPr>
        <w:r w:rsidRPr="0035221F">
          <w:rPr>
            <w:rFonts w:ascii="Times New Roman" w:hAnsi="Times New Roman" w:cs="Times New Roman"/>
            <w:sz w:val="24"/>
            <w:szCs w:val="24"/>
          </w:rPr>
          <w:fldChar w:fldCharType="begin"/>
        </w:r>
        <w:r w:rsidRPr="0035221F">
          <w:rPr>
            <w:rFonts w:ascii="Times New Roman" w:hAnsi="Times New Roman" w:cs="Times New Roman"/>
            <w:sz w:val="24"/>
            <w:szCs w:val="24"/>
          </w:rPr>
          <w:instrText xml:space="preserve"> PAGE   \* MERGEFORMAT </w:instrText>
        </w:r>
        <w:r w:rsidRPr="0035221F">
          <w:rPr>
            <w:rFonts w:ascii="Times New Roman" w:hAnsi="Times New Roman" w:cs="Times New Roman"/>
            <w:sz w:val="24"/>
            <w:szCs w:val="24"/>
          </w:rPr>
          <w:fldChar w:fldCharType="separate"/>
        </w:r>
        <w:r>
          <w:rPr>
            <w:rFonts w:ascii="Times New Roman" w:hAnsi="Times New Roman" w:cs="Times New Roman"/>
            <w:noProof/>
            <w:sz w:val="24"/>
            <w:szCs w:val="24"/>
          </w:rPr>
          <w:t>6</w:t>
        </w:r>
        <w:r w:rsidRPr="0035221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703E"/>
    <w:multiLevelType w:val="multilevel"/>
    <w:tmpl w:val="A852CF96"/>
    <w:lvl w:ilvl="0">
      <w:start w:val="2"/>
      <w:numFmt w:val="decimal"/>
      <w:lvlText w:val="%1."/>
      <w:lvlJc w:val="left"/>
      <w:rPr>
        <w:rFonts w:ascii="Times New Roman" w:eastAsia="Times New Roman" w:hAnsi="Times New Roman" w:cs="Times New Roman"/>
        <w:b/>
        <w:bCs/>
        <w:i w:val="0"/>
        <w:iCs w:val="0"/>
        <w:smallCaps w:val="0"/>
        <w:strike w:val="0"/>
        <w:color w:val="232323"/>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5004FC"/>
    <w:multiLevelType w:val="multilevel"/>
    <w:tmpl w:val="EFF89340"/>
    <w:lvl w:ilvl="0">
      <w:start w:val="1"/>
      <w:numFmt w:val="lowerLetter"/>
      <w:lvlText w:val="%1)"/>
      <w:lvlJc w:val="left"/>
      <w:rPr>
        <w:rFonts w:ascii="Times New Roman" w:eastAsia="Times New Roman" w:hAnsi="Times New Roman" w:cs="Times New Roman"/>
        <w:b/>
        <w:bCs/>
        <w:i w:val="0"/>
        <w:iCs w:val="0"/>
        <w:smallCaps w:val="0"/>
        <w:strike w:val="0"/>
        <w:color w:val="23232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8735B"/>
    <w:multiLevelType w:val="multilevel"/>
    <w:tmpl w:val="9A84233C"/>
    <w:lvl w:ilvl="0">
      <w:start w:val="1"/>
      <w:numFmt w:val="lowerLetter"/>
      <w:lvlText w:val="%1)"/>
      <w:lvlJc w:val="left"/>
      <w:rPr>
        <w:rFonts w:ascii="Times New Roman" w:eastAsia="Times New Roman" w:hAnsi="Times New Roman" w:cs="Times New Roman"/>
        <w:b/>
        <w:bCs/>
        <w:i w:val="0"/>
        <w:iCs w:val="0"/>
        <w:smallCaps w:val="0"/>
        <w:strike w:val="0"/>
        <w:color w:val="23232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00314"/>
    <w:multiLevelType w:val="multilevel"/>
    <w:tmpl w:val="AC06F4B4"/>
    <w:lvl w:ilvl="0">
      <w:start w:val="1"/>
      <w:numFmt w:val="upperRoman"/>
      <w:lvlText w:val="%1."/>
      <w:lvlJc w:val="left"/>
      <w:rPr>
        <w:rFonts w:ascii="Times New Roman" w:eastAsia="Times New Roman" w:hAnsi="Times New Roman" w:cs="Times New Roman"/>
        <w:b/>
        <w:bCs/>
        <w:i w:val="0"/>
        <w:iCs w:val="0"/>
        <w:smallCaps w:val="0"/>
        <w:strike w:val="0"/>
        <w:color w:val="232323"/>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F5C15"/>
    <w:multiLevelType w:val="multilevel"/>
    <w:tmpl w:val="D3C4C288"/>
    <w:lvl w:ilvl="0">
      <w:start w:val="1"/>
      <w:numFmt w:val="bullet"/>
      <w:lvlText w:val="-"/>
      <w:lvlJc w:val="left"/>
      <w:rPr>
        <w:rFonts w:ascii="Times New Roman" w:eastAsia="Times New Roman" w:hAnsi="Times New Roman" w:cs="Times New Roman"/>
        <w:b w:val="0"/>
        <w:bCs w:val="0"/>
        <w:i w:val="0"/>
        <w:iCs w:val="0"/>
        <w:smallCaps w:val="0"/>
        <w:strike w:val="0"/>
        <w:color w:val="23232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83"/>
    <w:rsid w:val="00001110"/>
    <w:rsid w:val="00003409"/>
    <w:rsid w:val="00003528"/>
    <w:rsid w:val="00011F0B"/>
    <w:rsid w:val="00020892"/>
    <w:rsid w:val="00021475"/>
    <w:rsid w:val="000258C8"/>
    <w:rsid w:val="000346E6"/>
    <w:rsid w:val="00037818"/>
    <w:rsid w:val="00044592"/>
    <w:rsid w:val="00047D66"/>
    <w:rsid w:val="00053F59"/>
    <w:rsid w:val="00055F65"/>
    <w:rsid w:val="00060748"/>
    <w:rsid w:val="00064090"/>
    <w:rsid w:val="00075161"/>
    <w:rsid w:val="00085940"/>
    <w:rsid w:val="00085DC3"/>
    <w:rsid w:val="00097E48"/>
    <w:rsid w:val="000B371E"/>
    <w:rsid w:val="000C6A63"/>
    <w:rsid w:val="000C7559"/>
    <w:rsid w:val="000D1567"/>
    <w:rsid w:val="00104CC0"/>
    <w:rsid w:val="00112657"/>
    <w:rsid w:val="00112DBB"/>
    <w:rsid w:val="001148C4"/>
    <w:rsid w:val="00117D39"/>
    <w:rsid w:val="001204FC"/>
    <w:rsid w:val="001356DE"/>
    <w:rsid w:val="00142AF2"/>
    <w:rsid w:val="00143E9B"/>
    <w:rsid w:val="001735E3"/>
    <w:rsid w:val="00173732"/>
    <w:rsid w:val="00173FAC"/>
    <w:rsid w:val="00177D0B"/>
    <w:rsid w:val="00182CFD"/>
    <w:rsid w:val="00187817"/>
    <w:rsid w:val="001918C6"/>
    <w:rsid w:val="00193AA2"/>
    <w:rsid w:val="001A210A"/>
    <w:rsid w:val="001B2955"/>
    <w:rsid w:val="001B6C05"/>
    <w:rsid w:val="001C3C23"/>
    <w:rsid w:val="001C3CCB"/>
    <w:rsid w:val="001C61F5"/>
    <w:rsid w:val="001E1131"/>
    <w:rsid w:val="001E6AB0"/>
    <w:rsid w:val="001F1A0F"/>
    <w:rsid w:val="001F2610"/>
    <w:rsid w:val="001F28CF"/>
    <w:rsid w:val="002067C9"/>
    <w:rsid w:val="00207B50"/>
    <w:rsid w:val="002105F3"/>
    <w:rsid w:val="002154D8"/>
    <w:rsid w:val="00222BDE"/>
    <w:rsid w:val="00230080"/>
    <w:rsid w:val="002310D5"/>
    <w:rsid w:val="002428D3"/>
    <w:rsid w:val="002439AE"/>
    <w:rsid w:val="0024654E"/>
    <w:rsid w:val="00262C2A"/>
    <w:rsid w:val="00273AE3"/>
    <w:rsid w:val="00292684"/>
    <w:rsid w:val="00296239"/>
    <w:rsid w:val="002A648F"/>
    <w:rsid w:val="002D143D"/>
    <w:rsid w:val="002D3097"/>
    <w:rsid w:val="002D31F1"/>
    <w:rsid w:val="002D328F"/>
    <w:rsid w:val="002D7900"/>
    <w:rsid w:val="002E0055"/>
    <w:rsid w:val="002F37AF"/>
    <w:rsid w:val="002F3ABB"/>
    <w:rsid w:val="00305890"/>
    <w:rsid w:val="00314D9F"/>
    <w:rsid w:val="00316B51"/>
    <w:rsid w:val="00317754"/>
    <w:rsid w:val="0032040E"/>
    <w:rsid w:val="003317E3"/>
    <w:rsid w:val="00335784"/>
    <w:rsid w:val="0033693C"/>
    <w:rsid w:val="0035221F"/>
    <w:rsid w:val="00372CCF"/>
    <w:rsid w:val="00383209"/>
    <w:rsid w:val="003847DA"/>
    <w:rsid w:val="00387E73"/>
    <w:rsid w:val="003A099E"/>
    <w:rsid w:val="003A2464"/>
    <w:rsid w:val="003A3770"/>
    <w:rsid w:val="003D1039"/>
    <w:rsid w:val="003D147D"/>
    <w:rsid w:val="003D5A2F"/>
    <w:rsid w:val="003E112F"/>
    <w:rsid w:val="003E4BD5"/>
    <w:rsid w:val="00414F5F"/>
    <w:rsid w:val="0041571A"/>
    <w:rsid w:val="004234AC"/>
    <w:rsid w:val="0042742F"/>
    <w:rsid w:val="00431703"/>
    <w:rsid w:val="00452691"/>
    <w:rsid w:val="00460F10"/>
    <w:rsid w:val="00473ADC"/>
    <w:rsid w:val="004819D9"/>
    <w:rsid w:val="00481B44"/>
    <w:rsid w:val="004831B8"/>
    <w:rsid w:val="00483E91"/>
    <w:rsid w:val="00485E62"/>
    <w:rsid w:val="00486620"/>
    <w:rsid w:val="004877E5"/>
    <w:rsid w:val="00490916"/>
    <w:rsid w:val="004A7839"/>
    <w:rsid w:val="004B0649"/>
    <w:rsid w:val="004E450B"/>
    <w:rsid w:val="00501F81"/>
    <w:rsid w:val="00503466"/>
    <w:rsid w:val="005043D7"/>
    <w:rsid w:val="005065CB"/>
    <w:rsid w:val="00507CF3"/>
    <w:rsid w:val="00541A97"/>
    <w:rsid w:val="005433A9"/>
    <w:rsid w:val="0055260A"/>
    <w:rsid w:val="00555FC5"/>
    <w:rsid w:val="00565A1A"/>
    <w:rsid w:val="00566075"/>
    <w:rsid w:val="0056770E"/>
    <w:rsid w:val="00570B34"/>
    <w:rsid w:val="0057315E"/>
    <w:rsid w:val="005771E0"/>
    <w:rsid w:val="00582C47"/>
    <w:rsid w:val="005849A7"/>
    <w:rsid w:val="00587D67"/>
    <w:rsid w:val="00591275"/>
    <w:rsid w:val="005A167A"/>
    <w:rsid w:val="005A2B62"/>
    <w:rsid w:val="005B63EA"/>
    <w:rsid w:val="005C6E58"/>
    <w:rsid w:val="005D13FC"/>
    <w:rsid w:val="005D48B7"/>
    <w:rsid w:val="005F06B8"/>
    <w:rsid w:val="005F19D3"/>
    <w:rsid w:val="0060039A"/>
    <w:rsid w:val="006161A0"/>
    <w:rsid w:val="00616B08"/>
    <w:rsid w:val="00620B07"/>
    <w:rsid w:val="00624ECB"/>
    <w:rsid w:val="0062634D"/>
    <w:rsid w:val="00631E9A"/>
    <w:rsid w:val="00633CFF"/>
    <w:rsid w:val="00651298"/>
    <w:rsid w:val="00651F63"/>
    <w:rsid w:val="00670313"/>
    <w:rsid w:val="006754C2"/>
    <w:rsid w:val="006878EF"/>
    <w:rsid w:val="00693704"/>
    <w:rsid w:val="006A2B5F"/>
    <w:rsid w:val="006A42FF"/>
    <w:rsid w:val="006A44BD"/>
    <w:rsid w:val="006B3116"/>
    <w:rsid w:val="006B753C"/>
    <w:rsid w:val="006C6182"/>
    <w:rsid w:val="006D63D7"/>
    <w:rsid w:val="006D66F4"/>
    <w:rsid w:val="006E6BDD"/>
    <w:rsid w:val="007012BB"/>
    <w:rsid w:val="00703D22"/>
    <w:rsid w:val="00704D21"/>
    <w:rsid w:val="007074A2"/>
    <w:rsid w:val="00707A41"/>
    <w:rsid w:val="007154A0"/>
    <w:rsid w:val="00725FC1"/>
    <w:rsid w:val="0072789A"/>
    <w:rsid w:val="0073726B"/>
    <w:rsid w:val="007401E7"/>
    <w:rsid w:val="00746BC5"/>
    <w:rsid w:val="007473B2"/>
    <w:rsid w:val="0075155A"/>
    <w:rsid w:val="007520A0"/>
    <w:rsid w:val="00754762"/>
    <w:rsid w:val="00762B62"/>
    <w:rsid w:val="00766AD5"/>
    <w:rsid w:val="00773C0A"/>
    <w:rsid w:val="00780063"/>
    <w:rsid w:val="00784F61"/>
    <w:rsid w:val="007942C5"/>
    <w:rsid w:val="00797C0A"/>
    <w:rsid w:val="007C263F"/>
    <w:rsid w:val="007D1BFC"/>
    <w:rsid w:val="007D513B"/>
    <w:rsid w:val="007E0F4C"/>
    <w:rsid w:val="007E0FD1"/>
    <w:rsid w:val="007F07FF"/>
    <w:rsid w:val="007F2643"/>
    <w:rsid w:val="007F2E4E"/>
    <w:rsid w:val="007F5C50"/>
    <w:rsid w:val="00812AEE"/>
    <w:rsid w:val="00813ADD"/>
    <w:rsid w:val="00817B94"/>
    <w:rsid w:val="00822053"/>
    <w:rsid w:val="0082219A"/>
    <w:rsid w:val="00823449"/>
    <w:rsid w:val="008265BB"/>
    <w:rsid w:val="00831E58"/>
    <w:rsid w:val="008351B9"/>
    <w:rsid w:val="00841538"/>
    <w:rsid w:val="008475D7"/>
    <w:rsid w:val="008518E0"/>
    <w:rsid w:val="008662A0"/>
    <w:rsid w:val="00875CC3"/>
    <w:rsid w:val="008770AC"/>
    <w:rsid w:val="00892712"/>
    <w:rsid w:val="008D3787"/>
    <w:rsid w:val="008D60E5"/>
    <w:rsid w:val="00904B0A"/>
    <w:rsid w:val="00905776"/>
    <w:rsid w:val="00926329"/>
    <w:rsid w:val="00933E42"/>
    <w:rsid w:val="00945A0B"/>
    <w:rsid w:val="0095080C"/>
    <w:rsid w:val="00953C18"/>
    <w:rsid w:val="00961D4A"/>
    <w:rsid w:val="0097677D"/>
    <w:rsid w:val="00977ABE"/>
    <w:rsid w:val="00985389"/>
    <w:rsid w:val="00991A79"/>
    <w:rsid w:val="00993099"/>
    <w:rsid w:val="009936A1"/>
    <w:rsid w:val="009A0112"/>
    <w:rsid w:val="009A3BF3"/>
    <w:rsid w:val="009A5522"/>
    <w:rsid w:val="009B38F1"/>
    <w:rsid w:val="009C75B3"/>
    <w:rsid w:val="009D0814"/>
    <w:rsid w:val="009D0BA4"/>
    <w:rsid w:val="009D77D5"/>
    <w:rsid w:val="009E20CC"/>
    <w:rsid w:val="009E3E85"/>
    <w:rsid w:val="009E6682"/>
    <w:rsid w:val="009E78D1"/>
    <w:rsid w:val="00A016C4"/>
    <w:rsid w:val="00A04AD5"/>
    <w:rsid w:val="00A06A6D"/>
    <w:rsid w:val="00A11C84"/>
    <w:rsid w:val="00A20763"/>
    <w:rsid w:val="00A24F94"/>
    <w:rsid w:val="00A32333"/>
    <w:rsid w:val="00A343BF"/>
    <w:rsid w:val="00A567D7"/>
    <w:rsid w:val="00A62709"/>
    <w:rsid w:val="00A635DE"/>
    <w:rsid w:val="00A66CF7"/>
    <w:rsid w:val="00A7174B"/>
    <w:rsid w:val="00A75772"/>
    <w:rsid w:val="00A76935"/>
    <w:rsid w:val="00A87E92"/>
    <w:rsid w:val="00A91501"/>
    <w:rsid w:val="00A93787"/>
    <w:rsid w:val="00AA208C"/>
    <w:rsid w:val="00AB3F5E"/>
    <w:rsid w:val="00AB4DDD"/>
    <w:rsid w:val="00AB597C"/>
    <w:rsid w:val="00AB7524"/>
    <w:rsid w:val="00AC4066"/>
    <w:rsid w:val="00AE529B"/>
    <w:rsid w:val="00AF392D"/>
    <w:rsid w:val="00AF5F5B"/>
    <w:rsid w:val="00AF6EB6"/>
    <w:rsid w:val="00B03DBB"/>
    <w:rsid w:val="00B06F82"/>
    <w:rsid w:val="00B12895"/>
    <w:rsid w:val="00B178D0"/>
    <w:rsid w:val="00B17D1C"/>
    <w:rsid w:val="00B212D9"/>
    <w:rsid w:val="00B21400"/>
    <w:rsid w:val="00B466E2"/>
    <w:rsid w:val="00B52274"/>
    <w:rsid w:val="00B524C9"/>
    <w:rsid w:val="00B62875"/>
    <w:rsid w:val="00B81AAA"/>
    <w:rsid w:val="00B82971"/>
    <w:rsid w:val="00BA4084"/>
    <w:rsid w:val="00BB17A6"/>
    <w:rsid w:val="00BB259D"/>
    <w:rsid w:val="00BC2096"/>
    <w:rsid w:val="00BC28A1"/>
    <w:rsid w:val="00BF405B"/>
    <w:rsid w:val="00BF6A33"/>
    <w:rsid w:val="00C05D12"/>
    <w:rsid w:val="00C116A0"/>
    <w:rsid w:val="00C13BB2"/>
    <w:rsid w:val="00C22E6F"/>
    <w:rsid w:val="00C27E70"/>
    <w:rsid w:val="00C306D4"/>
    <w:rsid w:val="00C34C9F"/>
    <w:rsid w:val="00C354C1"/>
    <w:rsid w:val="00C36EF6"/>
    <w:rsid w:val="00C37DB1"/>
    <w:rsid w:val="00C46DE6"/>
    <w:rsid w:val="00C46FA2"/>
    <w:rsid w:val="00C51D53"/>
    <w:rsid w:val="00C568A0"/>
    <w:rsid w:val="00C6162C"/>
    <w:rsid w:val="00C64F14"/>
    <w:rsid w:val="00C65930"/>
    <w:rsid w:val="00C66272"/>
    <w:rsid w:val="00C73A70"/>
    <w:rsid w:val="00C76569"/>
    <w:rsid w:val="00C903BF"/>
    <w:rsid w:val="00C9657D"/>
    <w:rsid w:val="00CA5E25"/>
    <w:rsid w:val="00CE3FCA"/>
    <w:rsid w:val="00CE73EE"/>
    <w:rsid w:val="00CF1530"/>
    <w:rsid w:val="00CF3FD1"/>
    <w:rsid w:val="00D01FA6"/>
    <w:rsid w:val="00D03A16"/>
    <w:rsid w:val="00D10FA7"/>
    <w:rsid w:val="00D1758B"/>
    <w:rsid w:val="00D2163B"/>
    <w:rsid w:val="00D36766"/>
    <w:rsid w:val="00D41708"/>
    <w:rsid w:val="00D41B17"/>
    <w:rsid w:val="00D4414B"/>
    <w:rsid w:val="00D507C3"/>
    <w:rsid w:val="00D70F84"/>
    <w:rsid w:val="00D72C2F"/>
    <w:rsid w:val="00D76B3E"/>
    <w:rsid w:val="00D85128"/>
    <w:rsid w:val="00D94723"/>
    <w:rsid w:val="00D95FDC"/>
    <w:rsid w:val="00DA06BE"/>
    <w:rsid w:val="00DA4328"/>
    <w:rsid w:val="00DB39B8"/>
    <w:rsid w:val="00DC107F"/>
    <w:rsid w:val="00DE6E30"/>
    <w:rsid w:val="00E02773"/>
    <w:rsid w:val="00E1191F"/>
    <w:rsid w:val="00E13AD9"/>
    <w:rsid w:val="00E343B7"/>
    <w:rsid w:val="00E37E22"/>
    <w:rsid w:val="00E41303"/>
    <w:rsid w:val="00E445A3"/>
    <w:rsid w:val="00E45C38"/>
    <w:rsid w:val="00E50F62"/>
    <w:rsid w:val="00E60844"/>
    <w:rsid w:val="00E625BA"/>
    <w:rsid w:val="00E64FB1"/>
    <w:rsid w:val="00E765BC"/>
    <w:rsid w:val="00E8210A"/>
    <w:rsid w:val="00E8407A"/>
    <w:rsid w:val="00EB632D"/>
    <w:rsid w:val="00EB72A4"/>
    <w:rsid w:val="00ED27A2"/>
    <w:rsid w:val="00ED4B7D"/>
    <w:rsid w:val="00ED59C1"/>
    <w:rsid w:val="00ED79DA"/>
    <w:rsid w:val="00EE32C3"/>
    <w:rsid w:val="00EF1AF8"/>
    <w:rsid w:val="00EF5976"/>
    <w:rsid w:val="00F005B7"/>
    <w:rsid w:val="00F2191F"/>
    <w:rsid w:val="00F22C92"/>
    <w:rsid w:val="00F453D8"/>
    <w:rsid w:val="00F46566"/>
    <w:rsid w:val="00F539C9"/>
    <w:rsid w:val="00F552D5"/>
    <w:rsid w:val="00F735BD"/>
    <w:rsid w:val="00F819B0"/>
    <w:rsid w:val="00F84B83"/>
    <w:rsid w:val="00FA1305"/>
    <w:rsid w:val="00FA2A93"/>
    <w:rsid w:val="00FB5583"/>
    <w:rsid w:val="00FB614E"/>
    <w:rsid w:val="00FB6943"/>
    <w:rsid w:val="00FC2E43"/>
    <w:rsid w:val="00FC668D"/>
    <w:rsid w:val="00FD0FC0"/>
    <w:rsid w:val="00FE244B"/>
    <w:rsid w:val="00FF1F13"/>
    <w:rsid w:val="00FF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92"/>
    <w:pPr>
      <w:spacing w:after="0" w:line="240" w:lineRule="auto"/>
      <w:jc w:val="both"/>
    </w:pPr>
    <w:rPr>
      <w:rFonts w:ascii="Times New Roman" w:eastAsia="Times New Roman" w:hAnsi="Times New Roman"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592"/>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4592"/>
  </w:style>
  <w:style w:type="paragraph" w:styleId="Footer">
    <w:name w:val="footer"/>
    <w:basedOn w:val="Normal"/>
    <w:link w:val="FooterChar"/>
    <w:uiPriority w:val="99"/>
    <w:unhideWhenUsed/>
    <w:rsid w:val="00044592"/>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4592"/>
  </w:style>
  <w:style w:type="character" w:styleId="CommentReference">
    <w:name w:val="annotation reference"/>
    <w:basedOn w:val="DefaultParagraphFont"/>
    <w:uiPriority w:val="99"/>
    <w:semiHidden/>
    <w:unhideWhenUsed/>
    <w:rsid w:val="005F06B8"/>
    <w:rPr>
      <w:sz w:val="16"/>
      <w:szCs w:val="16"/>
    </w:rPr>
  </w:style>
  <w:style w:type="paragraph" w:styleId="CommentText">
    <w:name w:val="annotation text"/>
    <w:basedOn w:val="Normal"/>
    <w:link w:val="CommentTextChar"/>
    <w:uiPriority w:val="99"/>
    <w:semiHidden/>
    <w:unhideWhenUsed/>
    <w:rsid w:val="005F06B8"/>
    <w:rPr>
      <w:sz w:val="20"/>
      <w:szCs w:val="20"/>
    </w:rPr>
  </w:style>
  <w:style w:type="character" w:customStyle="1" w:styleId="CommentTextChar">
    <w:name w:val="Comment Text Char"/>
    <w:basedOn w:val="DefaultParagraphFont"/>
    <w:link w:val="CommentText"/>
    <w:uiPriority w:val="99"/>
    <w:semiHidden/>
    <w:rsid w:val="005F06B8"/>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5F06B8"/>
    <w:rPr>
      <w:b/>
      <w:bCs/>
    </w:rPr>
  </w:style>
  <w:style w:type="character" w:customStyle="1" w:styleId="CommentSubjectChar">
    <w:name w:val="Comment Subject Char"/>
    <w:basedOn w:val="CommentTextChar"/>
    <w:link w:val="CommentSubject"/>
    <w:uiPriority w:val="99"/>
    <w:semiHidden/>
    <w:rsid w:val="005F06B8"/>
    <w:rPr>
      <w:rFonts w:ascii="Times New Roman" w:eastAsia="Times New Roman" w:hAnsi="Times New Roman" w:cs="Times New Roman"/>
      <w:b/>
      <w:bCs/>
      <w:sz w:val="20"/>
      <w:szCs w:val="20"/>
      <w:lang w:val="vi-VN"/>
    </w:rPr>
  </w:style>
  <w:style w:type="paragraph" w:styleId="BalloonText">
    <w:name w:val="Balloon Text"/>
    <w:basedOn w:val="Normal"/>
    <w:link w:val="BalloonTextChar"/>
    <w:uiPriority w:val="99"/>
    <w:semiHidden/>
    <w:unhideWhenUsed/>
    <w:rsid w:val="005F0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B8"/>
    <w:rPr>
      <w:rFonts w:ascii="Segoe UI" w:eastAsia="Times New Roman" w:hAnsi="Segoe UI" w:cs="Segoe UI"/>
      <w:sz w:val="18"/>
      <w:szCs w:val="18"/>
      <w:lang w:val="vi-VN"/>
    </w:rPr>
  </w:style>
  <w:style w:type="character" w:styleId="Hyperlink">
    <w:name w:val="Hyperlink"/>
    <w:basedOn w:val="DefaultParagraphFont"/>
    <w:uiPriority w:val="99"/>
    <w:unhideWhenUsed/>
    <w:rsid w:val="00460F10"/>
    <w:rPr>
      <w:color w:val="0000FF" w:themeColor="hyperlink"/>
      <w:u w:val="single"/>
    </w:rPr>
  </w:style>
  <w:style w:type="character" w:customStyle="1" w:styleId="Ghichcuitrang">
    <w:name w:val="Ghi chú cuối trang_"/>
    <w:basedOn w:val="DefaultParagraphFont"/>
    <w:link w:val="Ghichcuitrang0"/>
    <w:rsid w:val="00335784"/>
    <w:rPr>
      <w:rFonts w:ascii="Times New Roman" w:eastAsia="Times New Roman" w:hAnsi="Times New Roman" w:cs="Times New Roman"/>
      <w:color w:val="414142"/>
      <w:sz w:val="17"/>
      <w:szCs w:val="17"/>
    </w:rPr>
  </w:style>
  <w:style w:type="character" w:customStyle="1" w:styleId="Vnbnnidung">
    <w:name w:val="Văn bản nội dung_"/>
    <w:basedOn w:val="DefaultParagraphFont"/>
    <w:link w:val="Vnbnnidung0"/>
    <w:rsid w:val="00335784"/>
    <w:rPr>
      <w:rFonts w:ascii="Times New Roman" w:eastAsia="Times New Roman" w:hAnsi="Times New Roman" w:cs="Times New Roman"/>
      <w:color w:val="232323"/>
      <w:sz w:val="26"/>
      <w:szCs w:val="26"/>
    </w:rPr>
  </w:style>
  <w:style w:type="paragraph" w:customStyle="1" w:styleId="Ghichcuitrang0">
    <w:name w:val="Ghi chú cuối trang"/>
    <w:basedOn w:val="Normal"/>
    <w:link w:val="Ghichcuitrang"/>
    <w:rsid w:val="00335784"/>
    <w:pPr>
      <w:widowControl w:val="0"/>
      <w:spacing w:line="286" w:lineRule="auto"/>
      <w:ind w:left="440"/>
      <w:jc w:val="left"/>
    </w:pPr>
    <w:rPr>
      <w:color w:val="414142"/>
      <w:sz w:val="17"/>
      <w:szCs w:val="17"/>
      <w:lang w:val="en-US"/>
    </w:rPr>
  </w:style>
  <w:style w:type="paragraph" w:customStyle="1" w:styleId="Vnbnnidung0">
    <w:name w:val="Văn bản nội dung"/>
    <w:basedOn w:val="Normal"/>
    <w:link w:val="Vnbnnidung"/>
    <w:rsid w:val="00335784"/>
    <w:pPr>
      <w:widowControl w:val="0"/>
      <w:spacing w:after="100" w:line="300" w:lineRule="auto"/>
      <w:ind w:firstLine="400"/>
      <w:jc w:val="left"/>
    </w:pPr>
    <w:rPr>
      <w:color w:val="232323"/>
      <w:sz w:val="26"/>
      <w:szCs w:val="26"/>
      <w:lang w:val="en-US"/>
    </w:rPr>
  </w:style>
  <w:style w:type="paragraph" w:styleId="ListParagraph">
    <w:name w:val="List Paragraph"/>
    <w:basedOn w:val="Normal"/>
    <w:uiPriority w:val="34"/>
    <w:qFormat/>
    <w:rsid w:val="00503466"/>
    <w:pPr>
      <w:ind w:left="720"/>
      <w:contextualSpacing/>
    </w:pPr>
  </w:style>
  <w:style w:type="paragraph" w:styleId="NormalWeb">
    <w:name w:val="Normal (Web)"/>
    <w:basedOn w:val="Normal"/>
    <w:uiPriority w:val="99"/>
    <w:unhideWhenUsed/>
    <w:rsid w:val="00C05D12"/>
    <w:pPr>
      <w:spacing w:before="100" w:beforeAutospacing="1" w:after="100" w:afterAutospacing="1"/>
      <w:jc w:val="left"/>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92"/>
    <w:pPr>
      <w:spacing w:after="0" w:line="240" w:lineRule="auto"/>
      <w:jc w:val="both"/>
    </w:pPr>
    <w:rPr>
      <w:rFonts w:ascii="Times New Roman" w:eastAsia="Times New Roman" w:hAnsi="Times New Roman"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592"/>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4592"/>
  </w:style>
  <w:style w:type="paragraph" w:styleId="Footer">
    <w:name w:val="footer"/>
    <w:basedOn w:val="Normal"/>
    <w:link w:val="FooterChar"/>
    <w:uiPriority w:val="99"/>
    <w:unhideWhenUsed/>
    <w:rsid w:val="00044592"/>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4592"/>
  </w:style>
  <w:style w:type="character" w:styleId="CommentReference">
    <w:name w:val="annotation reference"/>
    <w:basedOn w:val="DefaultParagraphFont"/>
    <w:uiPriority w:val="99"/>
    <w:semiHidden/>
    <w:unhideWhenUsed/>
    <w:rsid w:val="005F06B8"/>
    <w:rPr>
      <w:sz w:val="16"/>
      <w:szCs w:val="16"/>
    </w:rPr>
  </w:style>
  <w:style w:type="paragraph" w:styleId="CommentText">
    <w:name w:val="annotation text"/>
    <w:basedOn w:val="Normal"/>
    <w:link w:val="CommentTextChar"/>
    <w:uiPriority w:val="99"/>
    <w:semiHidden/>
    <w:unhideWhenUsed/>
    <w:rsid w:val="005F06B8"/>
    <w:rPr>
      <w:sz w:val="20"/>
      <w:szCs w:val="20"/>
    </w:rPr>
  </w:style>
  <w:style w:type="character" w:customStyle="1" w:styleId="CommentTextChar">
    <w:name w:val="Comment Text Char"/>
    <w:basedOn w:val="DefaultParagraphFont"/>
    <w:link w:val="CommentText"/>
    <w:uiPriority w:val="99"/>
    <w:semiHidden/>
    <w:rsid w:val="005F06B8"/>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5F06B8"/>
    <w:rPr>
      <w:b/>
      <w:bCs/>
    </w:rPr>
  </w:style>
  <w:style w:type="character" w:customStyle="1" w:styleId="CommentSubjectChar">
    <w:name w:val="Comment Subject Char"/>
    <w:basedOn w:val="CommentTextChar"/>
    <w:link w:val="CommentSubject"/>
    <w:uiPriority w:val="99"/>
    <w:semiHidden/>
    <w:rsid w:val="005F06B8"/>
    <w:rPr>
      <w:rFonts w:ascii="Times New Roman" w:eastAsia="Times New Roman" w:hAnsi="Times New Roman" w:cs="Times New Roman"/>
      <w:b/>
      <w:bCs/>
      <w:sz w:val="20"/>
      <w:szCs w:val="20"/>
      <w:lang w:val="vi-VN"/>
    </w:rPr>
  </w:style>
  <w:style w:type="paragraph" w:styleId="BalloonText">
    <w:name w:val="Balloon Text"/>
    <w:basedOn w:val="Normal"/>
    <w:link w:val="BalloonTextChar"/>
    <w:uiPriority w:val="99"/>
    <w:semiHidden/>
    <w:unhideWhenUsed/>
    <w:rsid w:val="005F0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B8"/>
    <w:rPr>
      <w:rFonts w:ascii="Segoe UI" w:eastAsia="Times New Roman" w:hAnsi="Segoe UI" w:cs="Segoe UI"/>
      <w:sz w:val="18"/>
      <w:szCs w:val="18"/>
      <w:lang w:val="vi-VN"/>
    </w:rPr>
  </w:style>
  <w:style w:type="character" w:styleId="Hyperlink">
    <w:name w:val="Hyperlink"/>
    <w:basedOn w:val="DefaultParagraphFont"/>
    <w:uiPriority w:val="99"/>
    <w:unhideWhenUsed/>
    <w:rsid w:val="00460F10"/>
    <w:rPr>
      <w:color w:val="0000FF" w:themeColor="hyperlink"/>
      <w:u w:val="single"/>
    </w:rPr>
  </w:style>
  <w:style w:type="character" w:customStyle="1" w:styleId="Ghichcuitrang">
    <w:name w:val="Ghi chú cuối trang_"/>
    <w:basedOn w:val="DefaultParagraphFont"/>
    <w:link w:val="Ghichcuitrang0"/>
    <w:rsid w:val="00335784"/>
    <w:rPr>
      <w:rFonts w:ascii="Times New Roman" w:eastAsia="Times New Roman" w:hAnsi="Times New Roman" w:cs="Times New Roman"/>
      <w:color w:val="414142"/>
      <w:sz w:val="17"/>
      <w:szCs w:val="17"/>
    </w:rPr>
  </w:style>
  <w:style w:type="character" w:customStyle="1" w:styleId="Vnbnnidung">
    <w:name w:val="Văn bản nội dung_"/>
    <w:basedOn w:val="DefaultParagraphFont"/>
    <w:link w:val="Vnbnnidung0"/>
    <w:rsid w:val="00335784"/>
    <w:rPr>
      <w:rFonts w:ascii="Times New Roman" w:eastAsia="Times New Roman" w:hAnsi="Times New Roman" w:cs="Times New Roman"/>
      <w:color w:val="232323"/>
      <w:sz w:val="26"/>
      <w:szCs w:val="26"/>
    </w:rPr>
  </w:style>
  <w:style w:type="paragraph" w:customStyle="1" w:styleId="Ghichcuitrang0">
    <w:name w:val="Ghi chú cuối trang"/>
    <w:basedOn w:val="Normal"/>
    <w:link w:val="Ghichcuitrang"/>
    <w:rsid w:val="00335784"/>
    <w:pPr>
      <w:widowControl w:val="0"/>
      <w:spacing w:line="286" w:lineRule="auto"/>
      <w:ind w:left="440"/>
      <w:jc w:val="left"/>
    </w:pPr>
    <w:rPr>
      <w:color w:val="414142"/>
      <w:sz w:val="17"/>
      <w:szCs w:val="17"/>
      <w:lang w:val="en-US"/>
    </w:rPr>
  </w:style>
  <w:style w:type="paragraph" w:customStyle="1" w:styleId="Vnbnnidung0">
    <w:name w:val="Văn bản nội dung"/>
    <w:basedOn w:val="Normal"/>
    <w:link w:val="Vnbnnidung"/>
    <w:rsid w:val="00335784"/>
    <w:pPr>
      <w:widowControl w:val="0"/>
      <w:spacing w:after="100" w:line="300" w:lineRule="auto"/>
      <w:ind w:firstLine="400"/>
      <w:jc w:val="left"/>
    </w:pPr>
    <w:rPr>
      <w:color w:val="232323"/>
      <w:sz w:val="26"/>
      <w:szCs w:val="26"/>
      <w:lang w:val="en-US"/>
    </w:rPr>
  </w:style>
  <w:style w:type="paragraph" w:styleId="ListParagraph">
    <w:name w:val="List Paragraph"/>
    <w:basedOn w:val="Normal"/>
    <w:uiPriority w:val="34"/>
    <w:qFormat/>
    <w:rsid w:val="00503466"/>
    <w:pPr>
      <w:ind w:left="720"/>
      <w:contextualSpacing/>
    </w:pPr>
  </w:style>
  <w:style w:type="paragraph" w:styleId="NormalWeb">
    <w:name w:val="Normal (Web)"/>
    <w:basedOn w:val="Normal"/>
    <w:uiPriority w:val="99"/>
    <w:unhideWhenUsed/>
    <w:rsid w:val="00C05D12"/>
    <w:pPr>
      <w:spacing w:before="100" w:beforeAutospacing="1" w:after="100" w:afterAutospacing="1"/>
      <w:jc w:val="left"/>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95555">
      <w:bodyDiv w:val="1"/>
      <w:marLeft w:val="0"/>
      <w:marRight w:val="0"/>
      <w:marTop w:val="0"/>
      <w:marBottom w:val="0"/>
      <w:divBdr>
        <w:top w:val="none" w:sz="0" w:space="0" w:color="auto"/>
        <w:left w:val="none" w:sz="0" w:space="0" w:color="auto"/>
        <w:bottom w:val="none" w:sz="0" w:space="0" w:color="auto"/>
        <w:right w:val="none" w:sz="0" w:space="0" w:color="auto"/>
      </w:divBdr>
    </w:div>
    <w:div w:id="923610036">
      <w:bodyDiv w:val="1"/>
      <w:marLeft w:val="0"/>
      <w:marRight w:val="0"/>
      <w:marTop w:val="0"/>
      <w:marBottom w:val="0"/>
      <w:divBdr>
        <w:top w:val="none" w:sz="0" w:space="0" w:color="auto"/>
        <w:left w:val="none" w:sz="0" w:space="0" w:color="auto"/>
        <w:bottom w:val="none" w:sz="0" w:space="0" w:color="auto"/>
        <w:right w:val="none" w:sz="0" w:space="0" w:color="auto"/>
      </w:divBdr>
    </w:div>
    <w:div w:id="1276014284">
      <w:bodyDiv w:val="1"/>
      <w:marLeft w:val="0"/>
      <w:marRight w:val="0"/>
      <w:marTop w:val="0"/>
      <w:marBottom w:val="0"/>
      <w:divBdr>
        <w:top w:val="none" w:sz="0" w:space="0" w:color="auto"/>
        <w:left w:val="none" w:sz="0" w:space="0" w:color="auto"/>
        <w:bottom w:val="none" w:sz="0" w:space="0" w:color="auto"/>
        <w:right w:val="none" w:sz="0" w:space="0" w:color="auto"/>
      </w:divBdr>
    </w:div>
    <w:div w:id="1454591955">
      <w:bodyDiv w:val="1"/>
      <w:marLeft w:val="0"/>
      <w:marRight w:val="0"/>
      <w:marTop w:val="0"/>
      <w:marBottom w:val="0"/>
      <w:divBdr>
        <w:top w:val="none" w:sz="0" w:space="0" w:color="auto"/>
        <w:left w:val="none" w:sz="0" w:space="0" w:color="auto"/>
        <w:bottom w:val="none" w:sz="0" w:space="0" w:color="auto"/>
        <w:right w:val="none" w:sz="0" w:space="0" w:color="auto"/>
      </w:divBdr>
    </w:div>
    <w:div w:id="1633246819">
      <w:bodyDiv w:val="1"/>
      <w:marLeft w:val="0"/>
      <w:marRight w:val="0"/>
      <w:marTop w:val="0"/>
      <w:marBottom w:val="0"/>
      <w:divBdr>
        <w:top w:val="none" w:sz="0" w:space="0" w:color="auto"/>
        <w:left w:val="none" w:sz="0" w:space="0" w:color="auto"/>
        <w:bottom w:val="none" w:sz="0" w:space="0" w:color="auto"/>
        <w:right w:val="none" w:sz="0" w:space="0" w:color="auto"/>
      </w:divBdr>
      <w:divsChild>
        <w:div w:id="742870778">
          <w:marLeft w:val="60"/>
          <w:marRight w:val="0"/>
          <w:marTop w:val="0"/>
          <w:marBottom w:val="0"/>
          <w:divBdr>
            <w:top w:val="none" w:sz="0" w:space="0" w:color="auto"/>
            <w:left w:val="none" w:sz="0" w:space="0" w:color="auto"/>
            <w:bottom w:val="none" w:sz="0" w:space="0" w:color="auto"/>
            <w:right w:val="none" w:sz="0" w:space="0" w:color="auto"/>
          </w:divBdr>
        </w:div>
      </w:divsChild>
    </w:div>
    <w:div w:id="2085444246">
      <w:bodyDiv w:val="1"/>
      <w:marLeft w:val="0"/>
      <w:marRight w:val="0"/>
      <w:marTop w:val="0"/>
      <w:marBottom w:val="0"/>
      <w:divBdr>
        <w:top w:val="none" w:sz="0" w:space="0" w:color="auto"/>
        <w:left w:val="none" w:sz="0" w:space="0" w:color="auto"/>
        <w:bottom w:val="none" w:sz="0" w:space="0" w:color="auto"/>
        <w:right w:val="none" w:sz="0" w:space="0" w:color="auto"/>
      </w:divBdr>
      <w:divsChild>
        <w:div w:id="815148432">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32C8-339A-44CA-9471-9DBDA250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ASUS04</dc:creator>
  <cp:lastModifiedBy>Nguyen Duy Khanh</cp:lastModifiedBy>
  <cp:revision>3</cp:revision>
  <dcterms:created xsi:type="dcterms:W3CDTF">2024-11-12T01:43:00Z</dcterms:created>
  <dcterms:modified xsi:type="dcterms:W3CDTF">2024-12-18T09:49:00Z</dcterms:modified>
</cp:coreProperties>
</file>